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BA" w:rsidRPr="00474996" w:rsidRDefault="00F94EBA" w:rsidP="00474996">
      <w:pPr>
        <w:spacing w:line="540" w:lineRule="exact"/>
        <w:rPr>
          <w:rFonts w:ascii="黑体" w:eastAsia="黑体" w:hAnsi="黑体"/>
          <w:color w:val="000000"/>
          <w:kern w:val="0"/>
        </w:rPr>
      </w:pPr>
      <w:r w:rsidRPr="00474996">
        <w:rPr>
          <w:rFonts w:ascii="黑体" w:eastAsia="黑体" w:hAnsi="黑体" w:cs="黑体" w:hint="eastAsia"/>
          <w:color w:val="000000"/>
          <w:kern w:val="0"/>
        </w:rPr>
        <w:t>附件</w:t>
      </w:r>
    </w:p>
    <w:p w:rsidR="00F94EBA" w:rsidRDefault="00F94EBA" w:rsidP="00474996">
      <w:pPr>
        <w:spacing w:line="540" w:lineRule="exact"/>
        <w:jc w:val="center"/>
        <w:rPr>
          <w:rFonts w:eastAsia="方正小标宋简体"/>
          <w:color w:val="000000"/>
          <w:kern w:val="0"/>
          <w:sz w:val="44"/>
          <w:szCs w:val="44"/>
        </w:rPr>
      </w:pPr>
    </w:p>
    <w:p w:rsidR="00F94EBA" w:rsidRDefault="00F94EBA" w:rsidP="00474996">
      <w:pPr>
        <w:spacing w:line="540" w:lineRule="exact"/>
        <w:jc w:val="center"/>
        <w:rPr>
          <w:rFonts w:eastAsia="方正小标宋简体"/>
          <w:color w:val="000000"/>
          <w:kern w:val="0"/>
          <w:sz w:val="44"/>
          <w:szCs w:val="44"/>
        </w:rPr>
      </w:pPr>
      <w:r>
        <w:rPr>
          <w:rFonts w:eastAsia="方正小标宋简体" w:cs="方正小标宋简体" w:hint="eastAsia"/>
          <w:color w:val="000000"/>
          <w:kern w:val="0"/>
          <w:sz w:val="44"/>
          <w:szCs w:val="44"/>
        </w:rPr>
        <w:t>福建省建筑施工企业安全生产许可证</w:t>
      </w:r>
    </w:p>
    <w:p w:rsidR="00F94EBA" w:rsidRDefault="00F94EBA" w:rsidP="00474996">
      <w:pPr>
        <w:spacing w:line="540" w:lineRule="exact"/>
        <w:jc w:val="center"/>
        <w:rPr>
          <w:rFonts w:eastAsia="方正小标宋简体"/>
          <w:color w:val="000000"/>
          <w:kern w:val="0"/>
          <w:sz w:val="44"/>
          <w:szCs w:val="44"/>
        </w:rPr>
      </w:pPr>
      <w:r>
        <w:rPr>
          <w:rFonts w:eastAsia="方正小标宋简体" w:cs="方正小标宋简体" w:hint="eastAsia"/>
          <w:color w:val="000000"/>
          <w:kern w:val="0"/>
          <w:sz w:val="44"/>
          <w:szCs w:val="44"/>
        </w:rPr>
        <w:t>暂扣管理办法</w:t>
      </w:r>
    </w:p>
    <w:p w:rsidR="00F94EBA" w:rsidRDefault="00F94EBA" w:rsidP="00474996">
      <w:pPr>
        <w:spacing w:line="540" w:lineRule="exact"/>
        <w:jc w:val="center"/>
        <w:rPr>
          <w:rFonts w:eastAsia="楷体_GB2312"/>
          <w:color w:val="000000"/>
          <w:kern w:val="0"/>
        </w:rPr>
      </w:pPr>
      <w:r>
        <w:rPr>
          <w:rFonts w:eastAsia="楷体_GB2312" w:cs="楷体_GB2312" w:hint="eastAsia"/>
          <w:color w:val="000000"/>
          <w:kern w:val="0"/>
        </w:rPr>
        <w:t>（</w:t>
      </w:r>
      <w:r>
        <w:rPr>
          <w:rFonts w:eastAsia="楷体_GB2312"/>
          <w:color w:val="000000"/>
          <w:kern w:val="0"/>
        </w:rPr>
        <w:t>2021</w:t>
      </w:r>
      <w:r>
        <w:rPr>
          <w:rFonts w:eastAsia="楷体_GB2312" w:cs="楷体_GB2312" w:hint="eastAsia"/>
          <w:color w:val="000000"/>
          <w:kern w:val="0"/>
        </w:rPr>
        <w:t>年</w:t>
      </w:r>
      <w:r>
        <w:rPr>
          <w:rFonts w:eastAsia="楷体_GB2312"/>
          <w:color w:val="000000"/>
          <w:kern w:val="0"/>
        </w:rPr>
        <w:t>7</w:t>
      </w:r>
      <w:r>
        <w:rPr>
          <w:rFonts w:eastAsia="楷体_GB2312" w:cs="楷体_GB2312" w:hint="eastAsia"/>
          <w:color w:val="000000"/>
          <w:kern w:val="0"/>
        </w:rPr>
        <w:t>月修订）</w:t>
      </w:r>
    </w:p>
    <w:p w:rsidR="00F94EBA" w:rsidRDefault="00F94EBA" w:rsidP="00474996">
      <w:pPr>
        <w:spacing w:line="540" w:lineRule="exact"/>
        <w:ind w:firstLine="10"/>
        <w:jc w:val="center"/>
        <w:rPr>
          <w:b/>
          <w:bCs/>
          <w:color w:val="000000"/>
          <w:kern w:val="0"/>
        </w:rPr>
      </w:pPr>
    </w:p>
    <w:p w:rsidR="00F94EBA" w:rsidRDefault="00F94EBA" w:rsidP="00E87B7A">
      <w:pPr>
        <w:spacing w:line="540" w:lineRule="exact"/>
        <w:ind w:firstLineChars="200" w:firstLine="31680"/>
        <w:rPr>
          <w:color w:val="000000"/>
          <w:kern w:val="0"/>
        </w:rPr>
      </w:pPr>
      <w:r>
        <w:rPr>
          <w:rFonts w:cs="仿宋_GB2312" w:hint="eastAsia"/>
          <w:b/>
          <w:bCs/>
          <w:color w:val="000000"/>
          <w:kern w:val="0"/>
        </w:rPr>
        <w:t>第一条</w:t>
      </w:r>
      <w:r>
        <w:rPr>
          <w:b/>
          <w:bCs/>
          <w:color w:val="000000"/>
          <w:kern w:val="0"/>
        </w:rPr>
        <w:t xml:space="preserve">  </w:t>
      </w:r>
      <w:r>
        <w:rPr>
          <w:rFonts w:cs="仿宋_GB2312" w:hint="eastAsia"/>
          <w:color w:val="000000"/>
          <w:kern w:val="0"/>
        </w:rPr>
        <w:t>为进一步明确建筑施工企业安全生产许可证暂扣管理工作职责，依法、及时对发生事故或不再具备安全生产条件的建筑施工企业进行惩处，促进企业改善安全生产条件，有效预防和减少生产安全事故发生，根据《建设工程安全生产管理条例》、《建筑施工企业安全生产许可证管理规定》以及</w:t>
      </w:r>
      <w:r>
        <w:rPr>
          <w:rFonts w:cs="仿宋_GB2312" w:hint="eastAsia"/>
        </w:rPr>
        <w:t>住房城乡建设部</w:t>
      </w:r>
      <w:r>
        <w:rPr>
          <w:rFonts w:cs="仿宋_GB2312" w:hint="eastAsia"/>
          <w:color w:val="000000"/>
          <w:kern w:val="0"/>
        </w:rPr>
        <w:t>《建筑施工企业安全生产许可证动态监管暂行办法》（</w:t>
      </w:r>
      <w:r>
        <w:rPr>
          <w:rFonts w:cs="仿宋_GB2312" w:hint="eastAsia"/>
        </w:rPr>
        <w:t>建质〔</w:t>
      </w:r>
      <w:r>
        <w:t>2008</w:t>
      </w:r>
      <w:r>
        <w:rPr>
          <w:rFonts w:cs="仿宋_GB2312" w:hint="eastAsia"/>
        </w:rPr>
        <w:t>〕</w:t>
      </w:r>
      <w:r>
        <w:t>121</w:t>
      </w:r>
      <w:r>
        <w:rPr>
          <w:rFonts w:cs="仿宋_GB2312" w:hint="eastAsia"/>
        </w:rPr>
        <w:t>号</w:t>
      </w:r>
      <w:r>
        <w:rPr>
          <w:rFonts w:cs="仿宋_GB2312" w:hint="eastAsia"/>
          <w:color w:val="000000"/>
          <w:kern w:val="0"/>
        </w:rPr>
        <w:t>）、</w:t>
      </w:r>
      <w:r>
        <w:rPr>
          <w:rFonts w:cs="仿宋_GB2312" w:hint="eastAsia"/>
        </w:rPr>
        <w:t>《房屋市政工程生产安全和质量事故查处督办暂行办法》（建质〔</w:t>
      </w:r>
      <w:r>
        <w:t>2011</w:t>
      </w:r>
      <w:r>
        <w:rPr>
          <w:rFonts w:cs="仿宋_GB2312" w:hint="eastAsia"/>
        </w:rPr>
        <w:t>〕</w:t>
      </w:r>
      <w:r>
        <w:t>66</w:t>
      </w:r>
      <w:r>
        <w:rPr>
          <w:rFonts w:cs="仿宋_GB2312" w:hint="eastAsia"/>
        </w:rPr>
        <w:t>号）</w:t>
      </w:r>
      <w:r>
        <w:rPr>
          <w:rFonts w:cs="仿宋_GB2312" w:hint="eastAsia"/>
          <w:color w:val="000000"/>
          <w:kern w:val="0"/>
        </w:rPr>
        <w:t>等有关规定，制定本办法。</w:t>
      </w:r>
    </w:p>
    <w:p w:rsidR="00F94EBA" w:rsidRDefault="00F94EBA" w:rsidP="00E87B7A">
      <w:pPr>
        <w:spacing w:line="540" w:lineRule="exact"/>
        <w:ind w:firstLineChars="200" w:firstLine="31680"/>
        <w:rPr>
          <w:color w:val="000000"/>
          <w:kern w:val="0"/>
        </w:rPr>
      </w:pPr>
      <w:r>
        <w:rPr>
          <w:rFonts w:cs="仿宋_GB2312" w:hint="eastAsia"/>
          <w:b/>
          <w:bCs/>
          <w:color w:val="000000"/>
          <w:kern w:val="0"/>
        </w:rPr>
        <w:t>第二条</w:t>
      </w:r>
      <w:r>
        <w:rPr>
          <w:color w:val="000000"/>
          <w:kern w:val="0"/>
        </w:rPr>
        <w:t xml:space="preserve">  </w:t>
      </w:r>
      <w:r>
        <w:rPr>
          <w:rFonts w:cs="仿宋_GB2312" w:hint="eastAsia"/>
          <w:color w:val="000000"/>
          <w:kern w:val="0"/>
        </w:rPr>
        <w:t>凡在我省行政区域内从事房屋建筑和市政基础设施工程（</w:t>
      </w:r>
      <w:r>
        <w:rPr>
          <w:rFonts w:cs="仿宋_GB2312" w:hint="eastAsia"/>
          <w:color w:val="000000"/>
        </w:rPr>
        <w:t>以下简称</w:t>
      </w:r>
      <w:r>
        <w:rPr>
          <w:color w:val="000000"/>
        </w:rPr>
        <w:t>“</w:t>
      </w:r>
      <w:r>
        <w:rPr>
          <w:rFonts w:cs="仿宋_GB2312" w:hint="eastAsia"/>
          <w:color w:val="000000"/>
        </w:rPr>
        <w:t>工程项目</w:t>
      </w:r>
      <w:r>
        <w:rPr>
          <w:color w:val="000000"/>
        </w:rPr>
        <w:t>”</w:t>
      </w:r>
      <w:r>
        <w:rPr>
          <w:rFonts w:cs="仿宋_GB2312" w:hint="eastAsia"/>
          <w:color w:val="000000"/>
          <w:kern w:val="0"/>
        </w:rPr>
        <w:t>）施工的建筑施工企业，发生生产安全事故或者虽未发生生产安全事故但已不具备安全生产条件的，对其实施安全生产许可证的暂扣管理适用本办法。</w:t>
      </w:r>
    </w:p>
    <w:p w:rsidR="00F94EBA" w:rsidRDefault="00F94EBA" w:rsidP="00E87B7A">
      <w:pPr>
        <w:spacing w:line="540" w:lineRule="exact"/>
        <w:ind w:firstLineChars="200" w:firstLine="31680"/>
        <w:rPr>
          <w:color w:val="000000"/>
          <w:kern w:val="0"/>
        </w:rPr>
      </w:pPr>
      <w:r>
        <w:rPr>
          <w:rFonts w:cs="仿宋_GB2312" w:hint="eastAsia"/>
          <w:b/>
          <w:bCs/>
          <w:color w:val="000000"/>
          <w:kern w:val="0"/>
        </w:rPr>
        <w:t>第三条</w:t>
      </w:r>
      <w:r>
        <w:rPr>
          <w:color w:val="000000"/>
          <w:kern w:val="0"/>
        </w:rPr>
        <w:t xml:space="preserve">  </w:t>
      </w:r>
      <w:r>
        <w:rPr>
          <w:rFonts w:cs="仿宋_GB2312" w:hint="eastAsia"/>
          <w:color w:val="000000"/>
          <w:kern w:val="0"/>
        </w:rPr>
        <w:t>建筑施工企业发生一般及以上等级生产安全事故后，工程项目所在地市（县、区）住房城乡建设主管部门应立即按规定要求逐级报告</w:t>
      </w:r>
      <w:r>
        <w:rPr>
          <w:rFonts w:cs="仿宋_GB2312" w:hint="eastAsia"/>
          <w:color w:val="000000"/>
        </w:rPr>
        <w:t>省住房和城乡建设厅（以下简称</w:t>
      </w:r>
      <w:r>
        <w:rPr>
          <w:color w:val="000000"/>
        </w:rPr>
        <w:t>“</w:t>
      </w:r>
      <w:r>
        <w:rPr>
          <w:rFonts w:cs="仿宋_GB2312" w:hint="eastAsia"/>
          <w:color w:val="000000"/>
        </w:rPr>
        <w:t>省厅</w:t>
      </w:r>
      <w:r>
        <w:rPr>
          <w:color w:val="000000"/>
        </w:rPr>
        <w:t>”</w:t>
      </w:r>
      <w:r>
        <w:rPr>
          <w:rFonts w:cs="仿宋_GB2312" w:hint="eastAsia"/>
          <w:color w:val="000000"/>
        </w:rPr>
        <w:t>）。我省建筑施工企业在非企业工商注册地施工（以下简称</w:t>
      </w:r>
      <w:r>
        <w:rPr>
          <w:color w:val="000000"/>
        </w:rPr>
        <w:t>“</w:t>
      </w:r>
      <w:r>
        <w:rPr>
          <w:rFonts w:cs="仿宋_GB2312" w:hint="eastAsia"/>
          <w:color w:val="000000"/>
        </w:rPr>
        <w:t>跨地区施工</w:t>
      </w:r>
      <w:r>
        <w:rPr>
          <w:color w:val="000000"/>
        </w:rPr>
        <w:t>”</w:t>
      </w:r>
      <w:r>
        <w:rPr>
          <w:rFonts w:cs="仿宋_GB2312" w:hint="eastAsia"/>
          <w:color w:val="000000"/>
        </w:rPr>
        <w:t>）的，</w:t>
      </w:r>
      <w:r>
        <w:rPr>
          <w:rFonts w:cs="仿宋_GB2312" w:hint="eastAsia"/>
          <w:color w:val="000000"/>
          <w:kern w:val="0"/>
        </w:rPr>
        <w:t>工程项目所在地市（县、区）住房城乡建设主管部门应同时将事故基本情况书面通报企业安全生产许可证颁证机关。</w:t>
      </w:r>
    </w:p>
    <w:p w:rsidR="00F94EBA" w:rsidRDefault="00F94EBA" w:rsidP="00E87B7A">
      <w:pPr>
        <w:spacing w:line="540" w:lineRule="exact"/>
        <w:ind w:firstLineChars="200" w:firstLine="31680"/>
        <w:rPr>
          <w:color w:val="000000"/>
          <w:kern w:val="0"/>
        </w:rPr>
      </w:pPr>
      <w:r>
        <w:rPr>
          <w:rFonts w:cs="仿宋_GB2312" w:hint="eastAsia"/>
          <w:color w:val="000000"/>
        </w:rPr>
        <w:t>工程项目所在地市（县、区）住房城乡建设主管部门应责令发生事故的工程项目立即停工整改，并对该项目安全生产条件进行复核，复核结果附相关证据材料应在事故发生之日起</w:t>
      </w:r>
      <w:r>
        <w:rPr>
          <w:color w:val="000000"/>
        </w:rPr>
        <w:t>5</w:t>
      </w:r>
      <w:r>
        <w:rPr>
          <w:rFonts w:cs="仿宋_GB2312" w:hint="eastAsia"/>
          <w:color w:val="000000"/>
        </w:rPr>
        <w:t>个工作日内书面报告或通报企业安全生产许可证颁证机关</w:t>
      </w:r>
      <w:r>
        <w:rPr>
          <w:rFonts w:cs="仿宋_GB2312" w:hint="eastAsia"/>
          <w:color w:val="000000"/>
          <w:kern w:val="0"/>
        </w:rPr>
        <w:t>。</w:t>
      </w:r>
    </w:p>
    <w:p w:rsidR="00F94EBA" w:rsidRDefault="00F94EBA" w:rsidP="00E87B7A">
      <w:pPr>
        <w:spacing w:line="540" w:lineRule="exact"/>
        <w:ind w:firstLineChars="200" w:firstLine="31680"/>
        <w:rPr>
          <w:color w:val="000000"/>
        </w:rPr>
      </w:pPr>
      <w:r>
        <w:rPr>
          <w:rFonts w:cs="仿宋_GB2312" w:hint="eastAsia"/>
          <w:b/>
          <w:bCs/>
          <w:color w:val="000000"/>
          <w:kern w:val="0"/>
        </w:rPr>
        <w:t>第四条</w:t>
      </w:r>
      <w:r>
        <w:rPr>
          <w:b/>
          <w:bCs/>
          <w:color w:val="000000"/>
          <w:kern w:val="0"/>
        </w:rPr>
        <w:t xml:space="preserve">  </w:t>
      </w:r>
      <w:r>
        <w:rPr>
          <w:rFonts w:cs="仿宋_GB2312" w:hint="eastAsia"/>
          <w:color w:val="000000"/>
        </w:rPr>
        <w:t>市（县、区）住房城乡建设主管部门发现企业降低施工现场安全生产条件或存在事故隐患的，应立即提出改正要求；情节严重的，应责令工程项目停止施工并限期改正。</w:t>
      </w:r>
    </w:p>
    <w:p w:rsidR="00F94EBA" w:rsidRDefault="00F94EBA" w:rsidP="00E87B7A">
      <w:pPr>
        <w:spacing w:line="540" w:lineRule="exact"/>
        <w:ind w:firstLineChars="200" w:firstLine="31680"/>
      </w:pPr>
      <w:r>
        <w:rPr>
          <w:rFonts w:cs="仿宋_GB2312" w:hint="eastAsia"/>
          <w:b/>
          <w:bCs/>
          <w:color w:val="000000"/>
        </w:rPr>
        <w:t>第五条</w:t>
      </w:r>
      <w:r>
        <w:rPr>
          <w:color w:val="000000"/>
        </w:rPr>
        <w:t xml:space="preserve">  </w:t>
      </w:r>
      <w:r>
        <w:rPr>
          <w:rFonts w:cs="仿宋_GB2312" w:hint="eastAsia"/>
          <w:color w:val="000000"/>
        </w:rPr>
        <w:t>依据本办法第四条责令停止施工符合下列情形之一的，工程项目所在地市（县、区）住房城乡建设主管部门应于作出最后一次停止施工决定之日起</w:t>
      </w:r>
      <w:r>
        <w:rPr>
          <w:color w:val="000000"/>
        </w:rPr>
        <w:t>15</w:t>
      </w:r>
      <w:r>
        <w:rPr>
          <w:rFonts w:cs="仿宋_GB2312" w:hint="eastAsia"/>
          <w:color w:val="000000"/>
        </w:rPr>
        <w:t>日内以书面形式向安全生产许可证颁证机关提出暂扣企业安全生产许可证的建议，并附证明企业降低安全生产条件的相关证据材料，</w:t>
      </w:r>
      <w:r>
        <w:rPr>
          <w:rFonts w:cs="仿宋_GB2312" w:hint="eastAsia"/>
        </w:rPr>
        <w:t>同时抄报省厅</w:t>
      </w:r>
      <w:r>
        <w:rPr>
          <w:rFonts w:cs="仿宋_GB2312" w:hint="eastAsia"/>
          <w:color w:val="000000"/>
        </w:rPr>
        <w:t>（对于省外建筑施工企业，市（县、区）住房城乡建设主管部门应逐级上报至省厅，由省厅抄告企业所在地颁证机关）。</w:t>
      </w:r>
    </w:p>
    <w:p w:rsidR="00F94EBA" w:rsidRDefault="00F94EBA" w:rsidP="00E87B7A">
      <w:pPr>
        <w:spacing w:line="540" w:lineRule="exact"/>
        <w:ind w:firstLineChars="200" w:firstLine="31680"/>
      </w:pPr>
      <w:r>
        <w:rPr>
          <w:rFonts w:cs="仿宋_GB2312" w:hint="eastAsia"/>
        </w:rPr>
        <w:t>（一）在</w:t>
      </w:r>
      <w:r>
        <w:t>12</w:t>
      </w:r>
      <w:r>
        <w:rPr>
          <w:rFonts w:cs="仿宋_GB2312" w:hint="eastAsia"/>
        </w:rPr>
        <w:t>个月内，同一企业同一项目因施工安全问题被责令全面停工</w:t>
      </w:r>
      <w:r>
        <w:t>2</w:t>
      </w:r>
      <w:r>
        <w:rPr>
          <w:rFonts w:cs="仿宋_GB2312" w:hint="eastAsia"/>
        </w:rPr>
        <w:t>次以上（含</w:t>
      </w:r>
      <w:r>
        <w:t>2</w:t>
      </w:r>
      <w:r>
        <w:rPr>
          <w:rFonts w:cs="仿宋_GB2312" w:hint="eastAsia"/>
        </w:rPr>
        <w:t>次）的；</w:t>
      </w:r>
    </w:p>
    <w:p w:rsidR="00F94EBA" w:rsidRDefault="00F94EBA" w:rsidP="00E87B7A">
      <w:pPr>
        <w:spacing w:line="540" w:lineRule="exact"/>
        <w:ind w:firstLineChars="200" w:firstLine="31680"/>
      </w:pPr>
      <w:r>
        <w:rPr>
          <w:rFonts w:cs="仿宋_GB2312" w:hint="eastAsia"/>
        </w:rPr>
        <w:t>（二）在</w:t>
      </w:r>
      <w:r>
        <w:t>12</w:t>
      </w:r>
      <w:r>
        <w:rPr>
          <w:rFonts w:cs="仿宋_GB2312" w:hint="eastAsia"/>
        </w:rPr>
        <w:t>个月内，同一企业在同一</w:t>
      </w:r>
      <w:r>
        <w:rPr>
          <w:rFonts w:cs="仿宋_GB2312" w:hint="eastAsia"/>
          <w:color w:val="000000"/>
        </w:rPr>
        <w:t>市（县、区）内三个项目</w:t>
      </w:r>
      <w:r>
        <w:rPr>
          <w:rFonts w:cs="仿宋_GB2312" w:hint="eastAsia"/>
        </w:rPr>
        <w:t>因施工安全问题</w:t>
      </w:r>
      <w:r>
        <w:rPr>
          <w:rFonts w:cs="仿宋_GB2312" w:hint="eastAsia"/>
          <w:color w:val="000000"/>
        </w:rPr>
        <w:t>被</w:t>
      </w:r>
      <w:r>
        <w:rPr>
          <w:rFonts w:cs="仿宋_GB2312" w:hint="eastAsia"/>
        </w:rPr>
        <w:t>责令全面停工的；</w:t>
      </w:r>
    </w:p>
    <w:p w:rsidR="00F94EBA" w:rsidRDefault="00F94EBA" w:rsidP="00E87B7A">
      <w:pPr>
        <w:spacing w:line="540" w:lineRule="exact"/>
        <w:ind w:firstLineChars="200" w:firstLine="31680"/>
      </w:pPr>
      <w:r>
        <w:rPr>
          <w:rFonts w:cs="仿宋_GB2312" w:hint="eastAsia"/>
        </w:rPr>
        <w:t>（三）工程项目因施工安全问题被责令全面停工整改后，经整改仍达不到要求或者拒不整改的。</w:t>
      </w:r>
    </w:p>
    <w:p w:rsidR="00F94EBA" w:rsidRDefault="00F94EBA" w:rsidP="00E87B7A">
      <w:pPr>
        <w:spacing w:line="540" w:lineRule="exact"/>
        <w:ind w:firstLineChars="200" w:firstLine="31680"/>
        <w:rPr>
          <w:b/>
          <w:bCs/>
          <w:color w:val="000000"/>
          <w:kern w:val="0"/>
        </w:rPr>
      </w:pPr>
      <w:r>
        <w:rPr>
          <w:rFonts w:cs="仿宋_GB2312" w:hint="eastAsia"/>
          <w:b/>
          <w:bCs/>
          <w:color w:val="000000"/>
          <w:kern w:val="0"/>
        </w:rPr>
        <w:t>第六条</w:t>
      </w:r>
      <w:r>
        <w:rPr>
          <w:b/>
          <w:bCs/>
          <w:color w:val="000000"/>
          <w:kern w:val="0"/>
        </w:rPr>
        <w:t xml:space="preserve">  </w:t>
      </w:r>
      <w:r>
        <w:rPr>
          <w:rFonts w:cs="仿宋_GB2312" w:hint="eastAsia"/>
          <w:color w:val="000000"/>
          <w:kern w:val="0"/>
        </w:rPr>
        <w:t>符合下列情形之一的，</w:t>
      </w:r>
      <w:r>
        <w:rPr>
          <w:rFonts w:cs="仿宋_GB2312" w:hint="eastAsia"/>
          <w:color w:val="000000"/>
        </w:rPr>
        <w:t>安全生产许可证颁证机关</w:t>
      </w:r>
      <w:r>
        <w:rPr>
          <w:rFonts w:cs="仿宋_GB2312" w:hint="eastAsia"/>
          <w:color w:val="000000"/>
          <w:kern w:val="0"/>
        </w:rPr>
        <w:t>在</w:t>
      </w:r>
      <w:r>
        <w:rPr>
          <w:color w:val="000000"/>
          <w:kern w:val="0"/>
        </w:rPr>
        <w:t>5</w:t>
      </w:r>
      <w:r>
        <w:rPr>
          <w:rFonts w:cs="仿宋_GB2312" w:hint="eastAsia"/>
          <w:color w:val="000000"/>
          <w:kern w:val="0"/>
        </w:rPr>
        <w:t>个工作日内立案。</w:t>
      </w:r>
    </w:p>
    <w:p w:rsidR="00F94EBA" w:rsidRDefault="00F94EBA" w:rsidP="00E87B7A">
      <w:pPr>
        <w:spacing w:line="540" w:lineRule="exact"/>
        <w:ind w:firstLineChars="200" w:firstLine="31680"/>
        <w:rPr>
          <w:color w:val="000000"/>
          <w:kern w:val="0"/>
        </w:rPr>
      </w:pPr>
      <w:r>
        <w:rPr>
          <w:rFonts w:cs="仿宋_GB2312" w:hint="eastAsia"/>
          <w:color w:val="000000"/>
          <w:kern w:val="0"/>
        </w:rPr>
        <w:t>（一）接到属于《生产安全事故报告和调查处理条例》规定的等级事故的报告，并附该工程项目安全生产条件降低的证据材料的；</w:t>
      </w:r>
    </w:p>
    <w:p w:rsidR="00F94EBA" w:rsidRDefault="00F94EBA" w:rsidP="00E87B7A">
      <w:pPr>
        <w:spacing w:line="540" w:lineRule="exact"/>
        <w:ind w:firstLineChars="200" w:firstLine="31680"/>
        <w:rPr>
          <w:color w:val="000000"/>
          <w:kern w:val="0"/>
        </w:rPr>
      </w:pPr>
      <w:r>
        <w:rPr>
          <w:rFonts w:cs="仿宋_GB2312" w:hint="eastAsia"/>
          <w:color w:val="000000"/>
          <w:kern w:val="0"/>
        </w:rPr>
        <w:t>（二）接到本办法第五条规定的暂扣企业安全生产许可证的建议，并附该企业降低安全生产条件的证据材料的；</w:t>
      </w:r>
    </w:p>
    <w:p w:rsidR="00F94EBA" w:rsidRDefault="00F94EBA" w:rsidP="00E87B7A">
      <w:pPr>
        <w:spacing w:line="540" w:lineRule="exact"/>
        <w:ind w:firstLineChars="200" w:firstLine="31680"/>
        <w:rPr>
          <w:color w:val="000000"/>
          <w:kern w:val="0"/>
        </w:rPr>
      </w:pPr>
      <w:r>
        <w:rPr>
          <w:rFonts w:cs="仿宋_GB2312" w:hint="eastAsia"/>
          <w:color w:val="000000"/>
          <w:kern w:val="0"/>
        </w:rPr>
        <w:t>（三）需要立案的其他情形。</w:t>
      </w:r>
    </w:p>
    <w:p w:rsidR="00F94EBA" w:rsidRDefault="00F94EBA" w:rsidP="00E87B7A">
      <w:pPr>
        <w:spacing w:line="540" w:lineRule="exact"/>
        <w:ind w:firstLineChars="200" w:firstLine="31680"/>
        <w:rPr>
          <w:color w:val="000000"/>
          <w:kern w:val="0"/>
        </w:rPr>
      </w:pPr>
      <w:r>
        <w:rPr>
          <w:rFonts w:cs="仿宋_GB2312" w:hint="eastAsia"/>
          <w:b/>
          <w:bCs/>
          <w:color w:val="000000"/>
          <w:kern w:val="0"/>
        </w:rPr>
        <w:t>第七条</w:t>
      </w:r>
      <w:r>
        <w:rPr>
          <w:color w:val="000000"/>
          <w:kern w:val="0"/>
        </w:rPr>
        <w:t xml:space="preserve">  </w:t>
      </w:r>
      <w:r>
        <w:rPr>
          <w:rFonts w:cs="仿宋_GB2312" w:hint="eastAsia"/>
          <w:color w:val="000000"/>
          <w:kern w:val="0"/>
        </w:rPr>
        <w:t>依据本办法第六条第（一）款进行立案的，按下列原则进行查处：</w:t>
      </w:r>
    </w:p>
    <w:p w:rsidR="00F94EBA" w:rsidRDefault="00F94EBA" w:rsidP="00E87B7A">
      <w:pPr>
        <w:spacing w:line="540" w:lineRule="exact"/>
        <w:ind w:firstLineChars="200" w:firstLine="31680"/>
        <w:rPr>
          <w:color w:val="000000"/>
          <w:kern w:val="0"/>
        </w:rPr>
      </w:pPr>
      <w:r>
        <w:rPr>
          <w:rFonts w:cs="仿宋_GB2312" w:hint="eastAsia"/>
          <w:color w:val="000000"/>
          <w:kern w:val="0"/>
        </w:rPr>
        <w:t>（一）工程项目实行施工总承包并由施工总承包企业自行完成施工的工程发生生产安全事故的，对施工总承包企业进行立案。</w:t>
      </w:r>
    </w:p>
    <w:p w:rsidR="00F94EBA" w:rsidRDefault="00F94EBA" w:rsidP="00E87B7A">
      <w:pPr>
        <w:spacing w:line="540" w:lineRule="exact"/>
        <w:ind w:firstLineChars="200" w:firstLine="31680"/>
        <w:rPr>
          <w:color w:val="000000"/>
          <w:kern w:val="0"/>
        </w:rPr>
      </w:pPr>
      <w:r>
        <w:rPr>
          <w:rFonts w:cs="仿宋_GB2312" w:hint="eastAsia"/>
          <w:color w:val="000000"/>
          <w:kern w:val="0"/>
        </w:rPr>
        <w:t>（二）工程项目实行施工总承包并由施工总承包企业分包的工程发生生产安全事故的，对施工总承包企业和与发生事故直接相关的分包单位进行立案。</w:t>
      </w:r>
    </w:p>
    <w:p w:rsidR="00F94EBA" w:rsidRDefault="00F94EBA" w:rsidP="00E87B7A">
      <w:pPr>
        <w:spacing w:line="540" w:lineRule="exact"/>
        <w:ind w:firstLineChars="200" w:firstLine="31680"/>
        <w:rPr>
          <w:color w:val="000000"/>
          <w:kern w:val="0"/>
        </w:rPr>
      </w:pPr>
      <w:r>
        <w:rPr>
          <w:rFonts w:cs="仿宋_GB2312" w:hint="eastAsia"/>
          <w:color w:val="000000"/>
          <w:kern w:val="0"/>
        </w:rPr>
        <w:t>（三）建设单位单独发包的专业工程发生生产安全事故的，对与发生事故直接相关的专业承包企业进行立案。施工总承包企业对该专业工程负有管理责任的，按照其履行责任情况由</w:t>
      </w:r>
      <w:r>
        <w:rPr>
          <w:rFonts w:cs="仿宋_GB2312" w:hint="eastAsia"/>
          <w:kern w:val="0"/>
        </w:rPr>
        <w:t>工程项目所在地</w:t>
      </w:r>
      <w:r>
        <w:rPr>
          <w:rFonts w:cs="仿宋_GB2312" w:hint="eastAsia"/>
          <w:color w:val="000000"/>
          <w:kern w:val="0"/>
        </w:rPr>
        <w:t>市（县、区）</w:t>
      </w:r>
      <w:r>
        <w:rPr>
          <w:rFonts w:cs="仿宋_GB2312" w:hint="eastAsia"/>
          <w:kern w:val="0"/>
        </w:rPr>
        <w:t>住房城乡建设主管部门</w:t>
      </w:r>
      <w:r>
        <w:rPr>
          <w:rFonts w:cs="仿宋_GB2312" w:hint="eastAsia"/>
          <w:color w:val="000000"/>
          <w:kern w:val="0"/>
        </w:rPr>
        <w:t>进行相应处理，处理权限不在本部门的，应及时移送有关部门处理。</w:t>
      </w:r>
    </w:p>
    <w:p w:rsidR="00F94EBA" w:rsidRDefault="00F94EBA" w:rsidP="00E87B7A">
      <w:pPr>
        <w:spacing w:line="540" w:lineRule="exact"/>
        <w:ind w:firstLineChars="200" w:firstLine="31680"/>
        <w:rPr>
          <w:color w:val="000000"/>
          <w:kern w:val="0"/>
        </w:rPr>
      </w:pPr>
      <w:r>
        <w:rPr>
          <w:rFonts w:cs="仿宋_GB2312" w:hint="eastAsia"/>
          <w:color w:val="000000"/>
          <w:kern w:val="0"/>
        </w:rPr>
        <w:t>（四）工程项目发生本条第（一）～（三）款以外的生产安全事故且非施工企业行为的，根据县级以上人民政府批复的事故调查报告认定的事故责任进行调查处理。</w:t>
      </w:r>
    </w:p>
    <w:p w:rsidR="00F94EBA" w:rsidRDefault="00F94EBA" w:rsidP="00E87B7A">
      <w:pPr>
        <w:spacing w:line="540" w:lineRule="exact"/>
        <w:ind w:firstLineChars="200" w:firstLine="31680"/>
        <w:rPr>
          <w:color w:val="000000"/>
          <w:kern w:val="0"/>
        </w:rPr>
      </w:pPr>
      <w:r>
        <w:rPr>
          <w:rFonts w:cs="仿宋_GB2312" w:hint="eastAsia"/>
          <w:b/>
          <w:bCs/>
          <w:color w:val="000000"/>
          <w:kern w:val="0"/>
        </w:rPr>
        <w:t>第八条</w:t>
      </w:r>
      <w:r>
        <w:rPr>
          <w:b/>
          <w:bCs/>
          <w:color w:val="000000"/>
          <w:kern w:val="0"/>
        </w:rPr>
        <w:t xml:space="preserve">  </w:t>
      </w:r>
      <w:r>
        <w:rPr>
          <w:rFonts w:cs="仿宋_GB2312" w:hint="eastAsia"/>
          <w:color w:val="000000"/>
        </w:rPr>
        <w:t>安全生产许可证颁证机关</w:t>
      </w:r>
      <w:r>
        <w:rPr>
          <w:rFonts w:cs="仿宋_GB2312" w:hint="eastAsia"/>
          <w:color w:val="000000"/>
          <w:kern w:val="0"/>
        </w:rPr>
        <w:t>应依法做好调查、取证、告知、决定、送达等行政执法工作。</w:t>
      </w:r>
      <w:r>
        <w:rPr>
          <w:rFonts w:cs="仿宋_GB2312" w:hint="eastAsia"/>
          <w:color w:val="000000"/>
        </w:rPr>
        <w:t>施工企业跨地区施工发生生产安全事故的，</w:t>
      </w:r>
      <w:r>
        <w:rPr>
          <w:rFonts w:cs="仿宋_GB2312" w:hint="eastAsia"/>
          <w:color w:val="000000"/>
          <w:kern w:val="0"/>
        </w:rPr>
        <w:t>工程项目所在地市（县、区）住房城乡建设主管部门应做好事故项目安全生产条件的调查、取证等工作并移交</w:t>
      </w:r>
      <w:r>
        <w:rPr>
          <w:rFonts w:cs="仿宋_GB2312" w:hint="eastAsia"/>
          <w:color w:val="000000"/>
        </w:rPr>
        <w:t>安全生产许可证颁证机关</w:t>
      </w:r>
      <w:r>
        <w:rPr>
          <w:rFonts w:cs="仿宋_GB2312" w:hint="eastAsia"/>
          <w:color w:val="000000"/>
          <w:kern w:val="0"/>
        </w:rPr>
        <w:t>，必要时，安全生产许可证颁证机关可组织人员赴事故发生地进行实地调查核实。</w:t>
      </w:r>
    </w:p>
    <w:p w:rsidR="00F94EBA" w:rsidRDefault="00F94EBA" w:rsidP="00E87B7A">
      <w:pPr>
        <w:spacing w:line="540" w:lineRule="exact"/>
        <w:ind w:firstLineChars="200" w:firstLine="31680"/>
        <w:rPr>
          <w:color w:val="000000"/>
        </w:rPr>
      </w:pPr>
      <w:r>
        <w:rPr>
          <w:rFonts w:cs="仿宋_GB2312" w:hint="eastAsia"/>
          <w:b/>
          <w:bCs/>
          <w:color w:val="000000"/>
        </w:rPr>
        <w:t>第九条</w:t>
      </w:r>
      <w:r>
        <w:rPr>
          <w:color w:val="000000"/>
        </w:rPr>
        <w:t xml:space="preserve">  </w:t>
      </w:r>
      <w:r>
        <w:rPr>
          <w:rFonts w:cs="仿宋_GB2312" w:hint="eastAsia"/>
          <w:color w:val="000000"/>
        </w:rPr>
        <w:t>安全生产许可证暂扣期限按下列标准执行：</w:t>
      </w:r>
    </w:p>
    <w:p w:rsidR="00F94EBA" w:rsidRDefault="00F94EBA" w:rsidP="00474996">
      <w:pPr>
        <w:pStyle w:val="NormalWeb"/>
        <w:widowControl w:val="0"/>
        <w:spacing w:before="0" w:beforeAutospacing="0" w:after="0" w:afterAutospacing="0" w:line="540" w:lineRule="exact"/>
        <w:jc w:val="both"/>
        <w:rPr>
          <w:rFonts w:ascii="Times New Roman" w:eastAsia="仿宋_GB2312" w:cs="Times New Roman"/>
          <w:color w:val="000000"/>
          <w:sz w:val="32"/>
          <w:szCs w:val="32"/>
        </w:rPr>
      </w:pPr>
      <w:r>
        <w:rPr>
          <w:rFonts w:ascii="Times New Roman" w:eastAsia="仿宋_GB2312" w:cs="仿宋_GB2312" w:hint="eastAsia"/>
          <w:color w:val="000000"/>
          <w:sz w:val="32"/>
          <w:szCs w:val="32"/>
        </w:rPr>
        <w:t xml:space="preserve">　　（一）发生一般事故或者依据本办法第六条第（二）项、第（三）项规定情形暂扣安全生产许可证的，暂扣期限为</w:t>
      </w:r>
      <w:r>
        <w:rPr>
          <w:rFonts w:ascii="Times New Roman" w:eastAsia="仿宋_GB2312" w:cs="Times New Roman"/>
          <w:color w:val="000000"/>
          <w:sz w:val="32"/>
          <w:szCs w:val="32"/>
        </w:rPr>
        <w:t>30</w:t>
      </w:r>
      <w:r>
        <w:rPr>
          <w:rFonts w:ascii="Times New Roman" w:eastAsia="仿宋_GB2312" w:cs="仿宋_GB2312" w:hint="eastAsia"/>
          <w:color w:val="000000"/>
          <w:sz w:val="32"/>
          <w:szCs w:val="32"/>
        </w:rPr>
        <w:t>日。</w:t>
      </w:r>
    </w:p>
    <w:p w:rsidR="00F94EBA" w:rsidRDefault="00F94EBA" w:rsidP="00474996">
      <w:pPr>
        <w:pStyle w:val="NormalWeb"/>
        <w:widowControl w:val="0"/>
        <w:spacing w:before="0" w:beforeAutospacing="0" w:after="0" w:afterAutospacing="0" w:line="540" w:lineRule="exact"/>
        <w:jc w:val="both"/>
        <w:rPr>
          <w:rFonts w:ascii="Times New Roman" w:eastAsia="仿宋_GB2312" w:cs="Times New Roman"/>
          <w:color w:val="000000"/>
          <w:sz w:val="32"/>
          <w:szCs w:val="32"/>
        </w:rPr>
      </w:pPr>
      <w:r>
        <w:rPr>
          <w:rFonts w:ascii="Times New Roman" w:eastAsia="仿宋_GB2312" w:cs="仿宋_GB2312" w:hint="eastAsia"/>
          <w:color w:val="000000"/>
          <w:sz w:val="32"/>
          <w:szCs w:val="32"/>
        </w:rPr>
        <w:t xml:space="preserve">　　（二）发生较大事故的，暂扣期限为</w:t>
      </w:r>
      <w:r>
        <w:rPr>
          <w:rFonts w:ascii="Times New Roman" w:eastAsia="仿宋_GB2312" w:cs="Times New Roman"/>
          <w:color w:val="000000"/>
          <w:sz w:val="32"/>
          <w:szCs w:val="32"/>
        </w:rPr>
        <w:t>60</w:t>
      </w:r>
      <w:r>
        <w:rPr>
          <w:rFonts w:ascii="Times New Roman" w:eastAsia="仿宋_GB2312" w:cs="仿宋_GB2312" w:hint="eastAsia"/>
          <w:color w:val="000000"/>
          <w:sz w:val="32"/>
          <w:szCs w:val="32"/>
        </w:rPr>
        <w:t>日。</w:t>
      </w:r>
    </w:p>
    <w:p w:rsidR="00F94EBA" w:rsidRDefault="00F94EBA" w:rsidP="00474996">
      <w:pPr>
        <w:pStyle w:val="NormalWeb"/>
        <w:widowControl w:val="0"/>
        <w:spacing w:before="0" w:beforeAutospacing="0" w:after="0" w:afterAutospacing="0" w:line="540" w:lineRule="exact"/>
        <w:jc w:val="both"/>
        <w:rPr>
          <w:rFonts w:ascii="Times New Roman" w:eastAsia="仿宋_GB2312" w:cs="Times New Roman"/>
          <w:color w:val="000000"/>
          <w:sz w:val="32"/>
          <w:szCs w:val="32"/>
        </w:rPr>
      </w:pPr>
      <w:r>
        <w:rPr>
          <w:rFonts w:ascii="Times New Roman" w:eastAsia="仿宋_GB2312" w:cs="仿宋_GB2312" w:hint="eastAsia"/>
          <w:color w:val="000000"/>
          <w:sz w:val="32"/>
          <w:szCs w:val="32"/>
        </w:rPr>
        <w:t xml:space="preserve">　　（三）发生重大事故的，暂扣期限为</w:t>
      </w:r>
      <w:r>
        <w:rPr>
          <w:rFonts w:ascii="Times New Roman" w:eastAsia="仿宋_GB2312" w:cs="Times New Roman"/>
          <w:color w:val="000000"/>
          <w:sz w:val="32"/>
          <w:szCs w:val="32"/>
        </w:rPr>
        <w:t>90</w:t>
      </w:r>
      <w:r>
        <w:rPr>
          <w:rFonts w:ascii="Times New Roman" w:eastAsia="仿宋_GB2312" w:cs="仿宋_GB2312" w:hint="eastAsia"/>
          <w:color w:val="000000"/>
          <w:sz w:val="32"/>
          <w:szCs w:val="32"/>
        </w:rPr>
        <w:t>日。</w:t>
      </w:r>
    </w:p>
    <w:p w:rsidR="00F94EBA" w:rsidRDefault="00F94EBA" w:rsidP="00E87B7A">
      <w:pPr>
        <w:spacing w:line="540" w:lineRule="exact"/>
        <w:ind w:firstLineChars="200" w:firstLine="31680"/>
        <w:rPr>
          <w:color w:val="000000"/>
          <w:kern w:val="0"/>
        </w:rPr>
      </w:pPr>
      <w:r>
        <w:rPr>
          <w:rFonts w:cs="仿宋_GB2312" w:hint="eastAsia"/>
          <w:color w:val="000000"/>
          <w:kern w:val="0"/>
        </w:rPr>
        <w:t>安全生产许可证的暂扣期限从</w:t>
      </w:r>
      <w:r>
        <w:rPr>
          <w:rFonts w:cs="仿宋_GB2312" w:hint="eastAsia"/>
        </w:rPr>
        <w:t>《行政处罚决定书》送达</w:t>
      </w:r>
      <w:r>
        <w:rPr>
          <w:rFonts w:cs="仿宋_GB2312" w:hint="eastAsia"/>
          <w:color w:val="000000"/>
          <w:kern w:val="0"/>
        </w:rPr>
        <w:t>之日起计算。</w:t>
      </w:r>
    </w:p>
    <w:p w:rsidR="00F94EBA" w:rsidRDefault="00F94EBA" w:rsidP="00E87B7A">
      <w:pPr>
        <w:spacing w:line="540" w:lineRule="exact"/>
        <w:ind w:firstLineChars="200" w:firstLine="31680"/>
        <w:rPr>
          <w:color w:val="000000"/>
          <w:kern w:val="0"/>
        </w:rPr>
      </w:pPr>
      <w:r>
        <w:rPr>
          <w:rFonts w:cs="仿宋_GB2312" w:hint="eastAsia"/>
          <w:b/>
          <w:bCs/>
          <w:color w:val="000000"/>
          <w:kern w:val="0"/>
        </w:rPr>
        <w:t>第十条</w:t>
      </w:r>
      <w:r>
        <w:rPr>
          <w:rFonts w:cs="仿宋_GB2312" w:hint="eastAsia"/>
        </w:rPr>
        <w:t>《行政处罚决定书》以其他方式无法送达的，可实行网上公告送达。</w:t>
      </w:r>
      <w:r>
        <w:rPr>
          <w:rFonts w:cs="仿宋_GB2312" w:hint="eastAsia"/>
          <w:color w:val="000000"/>
          <w:kern w:val="0"/>
        </w:rPr>
        <w:t>被处罚人应在收到</w:t>
      </w:r>
      <w:r>
        <w:rPr>
          <w:rFonts w:cs="仿宋_GB2312" w:hint="eastAsia"/>
        </w:rPr>
        <w:t>《行政处罚决定书》</w:t>
      </w:r>
      <w:r>
        <w:rPr>
          <w:rFonts w:cs="仿宋_GB2312" w:hint="eastAsia"/>
          <w:color w:val="000000"/>
          <w:kern w:val="0"/>
        </w:rPr>
        <w:t>之日起</w:t>
      </w:r>
      <w:r>
        <w:rPr>
          <w:color w:val="000000"/>
          <w:kern w:val="0"/>
        </w:rPr>
        <w:t>3</w:t>
      </w:r>
      <w:r>
        <w:rPr>
          <w:rFonts w:cs="仿宋_GB2312" w:hint="eastAsia"/>
          <w:color w:val="000000"/>
          <w:kern w:val="0"/>
        </w:rPr>
        <w:t>个工作日内按照</w:t>
      </w:r>
      <w:r>
        <w:rPr>
          <w:rFonts w:cs="仿宋_GB2312" w:hint="eastAsia"/>
        </w:rPr>
        <w:t>《行政处罚决定书》的要求</w:t>
      </w:r>
      <w:r>
        <w:rPr>
          <w:rFonts w:cs="仿宋_GB2312" w:hint="eastAsia"/>
          <w:color w:val="000000"/>
          <w:kern w:val="0"/>
        </w:rPr>
        <w:t>上缴安全生产许可证的正本及所有副本，</w:t>
      </w:r>
      <w:r>
        <w:rPr>
          <w:rFonts w:cs="仿宋_GB2312" w:hint="eastAsia"/>
        </w:rPr>
        <w:t>逾期不交，将视情节延长暂扣期限。</w:t>
      </w:r>
    </w:p>
    <w:p w:rsidR="00F94EBA" w:rsidRDefault="00F94EBA" w:rsidP="00E87B7A">
      <w:pPr>
        <w:pStyle w:val="NormalWeb"/>
        <w:widowControl w:val="0"/>
        <w:spacing w:before="0" w:beforeAutospacing="0" w:after="0" w:afterAutospacing="0" w:line="540" w:lineRule="exact"/>
        <w:ind w:firstLineChars="196" w:firstLine="31680"/>
        <w:jc w:val="both"/>
        <w:rPr>
          <w:rFonts w:ascii="Times New Roman" w:eastAsia="仿宋_GB2312" w:cs="Times New Roman"/>
          <w:color w:val="000000"/>
          <w:sz w:val="32"/>
          <w:szCs w:val="32"/>
        </w:rPr>
      </w:pPr>
      <w:r>
        <w:rPr>
          <w:rFonts w:ascii="Times New Roman" w:eastAsia="仿宋_GB2312" w:cs="仿宋_GB2312" w:hint="eastAsia"/>
          <w:b/>
          <w:bCs/>
          <w:color w:val="000000"/>
          <w:sz w:val="32"/>
          <w:szCs w:val="32"/>
        </w:rPr>
        <w:t>第十一条</w:t>
      </w:r>
      <w:r>
        <w:rPr>
          <w:rFonts w:ascii="Times New Roman" w:eastAsia="仿宋_GB2312" w:cs="Times New Roman"/>
          <w:color w:val="000000"/>
          <w:sz w:val="32"/>
          <w:szCs w:val="32"/>
        </w:rPr>
        <w:t xml:space="preserve">  </w:t>
      </w:r>
      <w:r>
        <w:rPr>
          <w:rFonts w:ascii="Times New Roman" w:eastAsia="仿宋_GB2312" w:cs="仿宋_GB2312" w:hint="eastAsia"/>
          <w:color w:val="000000"/>
          <w:sz w:val="32"/>
          <w:szCs w:val="32"/>
        </w:rPr>
        <w:t>建筑施工企业在</w:t>
      </w:r>
      <w:r>
        <w:rPr>
          <w:rFonts w:ascii="Times New Roman" w:eastAsia="仿宋_GB2312" w:cs="Times New Roman"/>
          <w:color w:val="000000"/>
          <w:sz w:val="32"/>
          <w:szCs w:val="32"/>
        </w:rPr>
        <w:t>12</w:t>
      </w:r>
      <w:r>
        <w:rPr>
          <w:rFonts w:ascii="Times New Roman" w:eastAsia="仿宋_GB2312" w:cs="仿宋_GB2312" w:hint="eastAsia"/>
          <w:color w:val="000000"/>
          <w:sz w:val="32"/>
          <w:szCs w:val="32"/>
        </w:rPr>
        <w:t>个月内第二次发生生产安全事故的，按下列标准确定暂扣期限：</w:t>
      </w:r>
    </w:p>
    <w:p w:rsidR="00F94EBA" w:rsidRDefault="00F94EBA" w:rsidP="00474996">
      <w:pPr>
        <w:pStyle w:val="NormalWeb"/>
        <w:widowControl w:val="0"/>
        <w:spacing w:before="0" w:beforeAutospacing="0" w:after="0" w:afterAutospacing="0" w:line="540" w:lineRule="exact"/>
        <w:jc w:val="both"/>
        <w:rPr>
          <w:rFonts w:ascii="Times New Roman" w:eastAsia="仿宋_GB2312" w:cs="Times New Roman"/>
          <w:color w:val="000000"/>
          <w:sz w:val="32"/>
          <w:szCs w:val="32"/>
        </w:rPr>
      </w:pPr>
      <w:r>
        <w:rPr>
          <w:rFonts w:ascii="Times New Roman" w:eastAsia="仿宋_GB2312" w:cs="仿宋_GB2312" w:hint="eastAsia"/>
          <w:color w:val="000000"/>
          <w:sz w:val="32"/>
          <w:szCs w:val="32"/>
        </w:rPr>
        <w:t xml:space="preserve">　　（一）发生一般事故的，暂扣期限为在上一次暂扣期限的基础上再增加</w:t>
      </w:r>
      <w:r>
        <w:rPr>
          <w:rFonts w:ascii="Times New Roman" w:eastAsia="仿宋_GB2312" w:cs="Times New Roman"/>
          <w:color w:val="000000"/>
          <w:sz w:val="32"/>
          <w:szCs w:val="32"/>
        </w:rPr>
        <w:t>30</w:t>
      </w:r>
      <w:r>
        <w:rPr>
          <w:rFonts w:ascii="Times New Roman" w:eastAsia="仿宋_GB2312" w:cs="仿宋_GB2312" w:hint="eastAsia"/>
          <w:color w:val="000000"/>
          <w:sz w:val="32"/>
          <w:szCs w:val="32"/>
        </w:rPr>
        <w:t>日。</w:t>
      </w:r>
    </w:p>
    <w:p w:rsidR="00F94EBA" w:rsidRDefault="00F94EBA" w:rsidP="00474996">
      <w:pPr>
        <w:pStyle w:val="NormalWeb"/>
        <w:widowControl w:val="0"/>
        <w:spacing w:before="0" w:beforeAutospacing="0" w:after="0" w:afterAutospacing="0" w:line="540" w:lineRule="exact"/>
        <w:ind w:firstLine="464"/>
        <w:jc w:val="both"/>
        <w:rPr>
          <w:rFonts w:ascii="Times New Roman" w:eastAsia="仿宋_GB2312" w:cs="Times New Roman"/>
          <w:color w:val="000000"/>
          <w:sz w:val="32"/>
          <w:szCs w:val="32"/>
        </w:rPr>
      </w:pPr>
      <w:r>
        <w:rPr>
          <w:rFonts w:ascii="Times New Roman" w:eastAsia="仿宋_GB2312" w:cs="仿宋_GB2312" w:hint="eastAsia"/>
          <w:color w:val="000000"/>
          <w:sz w:val="32"/>
          <w:szCs w:val="32"/>
        </w:rPr>
        <w:t>（二）发生较大事故的，暂扣期限为在上一次暂扣期限的基础上再增加</w:t>
      </w:r>
      <w:r>
        <w:rPr>
          <w:rFonts w:ascii="Times New Roman" w:eastAsia="仿宋_GB2312" w:cs="Times New Roman"/>
          <w:color w:val="000000"/>
          <w:sz w:val="32"/>
          <w:szCs w:val="32"/>
        </w:rPr>
        <w:t>60</w:t>
      </w:r>
      <w:r>
        <w:rPr>
          <w:rFonts w:ascii="Times New Roman" w:eastAsia="仿宋_GB2312" w:cs="仿宋_GB2312" w:hint="eastAsia"/>
          <w:color w:val="000000"/>
          <w:sz w:val="32"/>
          <w:szCs w:val="32"/>
        </w:rPr>
        <w:t>日。</w:t>
      </w:r>
    </w:p>
    <w:p w:rsidR="00F94EBA" w:rsidRDefault="00F94EBA" w:rsidP="00474996">
      <w:pPr>
        <w:pStyle w:val="NormalWeb"/>
        <w:widowControl w:val="0"/>
        <w:spacing w:before="0" w:beforeAutospacing="0" w:after="0" w:afterAutospacing="0" w:line="540" w:lineRule="exact"/>
        <w:ind w:firstLine="464"/>
        <w:jc w:val="both"/>
        <w:rPr>
          <w:rFonts w:ascii="Times New Roman" w:eastAsia="仿宋_GB2312" w:cs="Times New Roman"/>
          <w:color w:val="000000"/>
          <w:sz w:val="32"/>
          <w:szCs w:val="32"/>
        </w:rPr>
      </w:pPr>
      <w:r>
        <w:rPr>
          <w:rFonts w:ascii="Times New Roman" w:eastAsia="仿宋_GB2312" w:cs="仿宋_GB2312" w:hint="eastAsia"/>
          <w:color w:val="000000"/>
          <w:sz w:val="32"/>
          <w:szCs w:val="32"/>
        </w:rPr>
        <w:t>（三）</w:t>
      </w:r>
      <w:r>
        <w:rPr>
          <w:rFonts w:ascii="Times New Roman" w:eastAsia="仿宋_GB2312" w:cs="仿宋_GB2312" w:hint="eastAsia"/>
          <w:sz w:val="32"/>
          <w:szCs w:val="32"/>
        </w:rPr>
        <w:t>发生重大事故的</w:t>
      </w:r>
      <w:r>
        <w:rPr>
          <w:rFonts w:ascii="Times New Roman" w:eastAsia="仿宋_GB2312" w:cs="仿宋_GB2312" w:hint="eastAsia"/>
          <w:color w:val="000000"/>
          <w:sz w:val="32"/>
          <w:szCs w:val="32"/>
        </w:rPr>
        <w:t>，或按本条第（一）项、第（二）项暂扣期限超过</w:t>
      </w:r>
      <w:r>
        <w:rPr>
          <w:rFonts w:ascii="Times New Roman" w:eastAsia="仿宋_GB2312" w:cs="Times New Roman"/>
          <w:color w:val="000000"/>
          <w:sz w:val="32"/>
          <w:szCs w:val="32"/>
        </w:rPr>
        <w:t>120</w:t>
      </w:r>
      <w:r>
        <w:rPr>
          <w:rFonts w:ascii="Times New Roman" w:eastAsia="仿宋_GB2312" w:cs="仿宋_GB2312" w:hint="eastAsia"/>
          <w:color w:val="000000"/>
          <w:sz w:val="32"/>
          <w:szCs w:val="32"/>
        </w:rPr>
        <w:t>日的，吊销安全生产许可证。</w:t>
      </w:r>
    </w:p>
    <w:p w:rsidR="00F94EBA" w:rsidRDefault="00F94EBA" w:rsidP="00E87B7A">
      <w:pPr>
        <w:pStyle w:val="NormalWeb"/>
        <w:widowControl w:val="0"/>
        <w:spacing w:before="0" w:beforeAutospacing="0" w:after="0" w:afterAutospacing="0" w:line="540" w:lineRule="exact"/>
        <w:ind w:firstLineChars="195" w:firstLine="31680"/>
        <w:jc w:val="both"/>
        <w:rPr>
          <w:rFonts w:ascii="Times New Roman" w:eastAsia="仿宋_GB2312" w:cs="Times New Roman"/>
          <w:color w:val="000000"/>
          <w:sz w:val="32"/>
          <w:szCs w:val="32"/>
        </w:rPr>
      </w:pPr>
      <w:r>
        <w:rPr>
          <w:rFonts w:ascii="Times New Roman" w:eastAsia="仿宋_GB2312" w:cs="Times New Roman"/>
          <w:color w:val="000000"/>
          <w:sz w:val="32"/>
          <w:szCs w:val="32"/>
        </w:rPr>
        <w:t>12</w:t>
      </w:r>
      <w:r>
        <w:rPr>
          <w:rFonts w:ascii="Times New Roman" w:eastAsia="仿宋_GB2312" w:cs="仿宋_GB2312" w:hint="eastAsia"/>
          <w:color w:val="000000"/>
          <w:sz w:val="32"/>
          <w:szCs w:val="32"/>
        </w:rPr>
        <w:t>个月内同一企业连续发生三次生产安全事故的，吊销安全生产许可证。</w:t>
      </w:r>
    </w:p>
    <w:p w:rsidR="00F94EBA" w:rsidRDefault="00F94EBA" w:rsidP="00474996">
      <w:pPr>
        <w:pStyle w:val="NormalWeb"/>
        <w:widowControl w:val="0"/>
        <w:spacing w:before="0" w:beforeAutospacing="0" w:after="0" w:afterAutospacing="0" w:line="540" w:lineRule="exact"/>
        <w:ind w:firstLine="660"/>
        <w:jc w:val="both"/>
        <w:rPr>
          <w:rFonts w:ascii="Times New Roman" w:eastAsia="仿宋_GB2312" w:cs="Times New Roman"/>
          <w:color w:val="000000"/>
          <w:sz w:val="32"/>
          <w:szCs w:val="32"/>
        </w:rPr>
      </w:pPr>
      <w:r>
        <w:rPr>
          <w:rFonts w:ascii="Times New Roman" w:eastAsia="仿宋_GB2312" w:cs="仿宋_GB2312" w:hint="eastAsia"/>
          <w:b/>
          <w:bCs/>
          <w:color w:val="000000"/>
          <w:sz w:val="32"/>
          <w:szCs w:val="32"/>
        </w:rPr>
        <w:t>第十二条</w:t>
      </w:r>
      <w:r>
        <w:rPr>
          <w:rFonts w:ascii="Times New Roman" w:eastAsia="仿宋_GB2312" w:cs="Times New Roman"/>
          <w:b/>
          <w:bCs/>
          <w:color w:val="000000"/>
          <w:sz w:val="32"/>
          <w:szCs w:val="32"/>
        </w:rPr>
        <w:t xml:space="preserve">  </w:t>
      </w:r>
      <w:r>
        <w:rPr>
          <w:rFonts w:ascii="Times New Roman" w:eastAsia="仿宋_GB2312" w:cs="仿宋_GB2312" w:hint="eastAsia"/>
          <w:color w:val="000000"/>
          <w:sz w:val="32"/>
          <w:szCs w:val="32"/>
        </w:rPr>
        <w:t>建筑施工企业瞒报、谎报或漏报事故的，在本办法第九条、第十一条处罚标准的基础上，再处延长暂扣期限</w:t>
      </w:r>
      <w:r>
        <w:rPr>
          <w:rFonts w:ascii="Times New Roman" w:eastAsia="仿宋_GB2312" w:cs="Times New Roman"/>
          <w:color w:val="000000"/>
          <w:sz w:val="32"/>
          <w:szCs w:val="32"/>
        </w:rPr>
        <w:t>30</w:t>
      </w:r>
      <w:r>
        <w:rPr>
          <w:rFonts w:ascii="Times New Roman" w:eastAsia="仿宋_GB2312" w:cs="仿宋_GB2312" w:hint="eastAsia"/>
          <w:color w:val="000000"/>
          <w:sz w:val="32"/>
          <w:szCs w:val="32"/>
        </w:rPr>
        <w:t>日的处罚。暂扣期限超过</w:t>
      </w:r>
      <w:r>
        <w:rPr>
          <w:rFonts w:ascii="Times New Roman" w:eastAsia="仿宋_GB2312" w:cs="Times New Roman"/>
          <w:color w:val="000000"/>
          <w:sz w:val="32"/>
          <w:szCs w:val="32"/>
        </w:rPr>
        <w:t>120</w:t>
      </w:r>
      <w:r>
        <w:rPr>
          <w:rFonts w:ascii="Times New Roman" w:eastAsia="仿宋_GB2312" w:cs="仿宋_GB2312" w:hint="eastAsia"/>
          <w:color w:val="000000"/>
          <w:sz w:val="32"/>
          <w:szCs w:val="32"/>
        </w:rPr>
        <w:t>日的，吊销安全生产许可证。</w:t>
      </w:r>
    </w:p>
    <w:p w:rsidR="00F94EBA" w:rsidRDefault="00F94EBA" w:rsidP="00474996">
      <w:pPr>
        <w:spacing w:line="540" w:lineRule="exact"/>
        <w:ind w:firstLine="660"/>
      </w:pPr>
      <w:r>
        <w:rPr>
          <w:rFonts w:cs="仿宋_GB2312" w:hint="eastAsia"/>
          <w:b/>
          <w:bCs/>
        </w:rPr>
        <w:t>第十三条</w:t>
      </w:r>
      <w:r>
        <w:t xml:space="preserve">  </w:t>
      </w:r>
      <w:r>
        <w:rPr>
          <w:rFonts w:cs="仿宋_GB2312" w:hint="eastAsia"/>
        </w:rPr>
        <w:t>建筑施工企业在安全生产许可证暂扣期内对企业或项目安全生产条件拒不整改的，吊销其安全生产许可证。</w:t>
      </w:r>
    </w:p>
    <w:p w:rsidR="00F94EBA" w:rsidRDefault="00F94EBA" w:rsidP="00E87B7A">
      <w:pPr>
        <w:spacing w:line="540" w:lineRule="exact"/>
        <w:ind w:firstLineChars="200" w:firstLine="31680"/>
      </w:pPr>
      <w:r>
        <w:rPr>
          <w:rFonts w:cs="仿宋_GB2312" w:hint="eastAsia"/>
          <w:b/>
          <w:bCs/>
          <w:color w:val="000000"/>
        </w:rPr>
        <w:t>第十四条</w:t>
      </w:r>
      <w:r>
        <w:rPr>
          <w:b/>
          <w:bCs/>
          <w:color w:val="000000"/>
        </w:rPr>
        <w:t xml:space="preserve">  </w:t>
      </w:r>
      <w:r>
        <w:rPr>
          <w:rFonts w:cs="仿宋_GB2312" w:hint="eastAsia"/>
          <w:color w:val="000000"/>
        </w:rPr>
        <w:t>省外建筑施工企业在我省承建的工程项目发生生产安全事故的，经核查，工程项目安全生产条件降低的，省厅将事故基本情况及工程项目安全生产条件降低的相关证据材料书面通报该企业所在地省级住房城乡建设主管部门，提出暂扣安全生产许可证建议。</w:t>
      </w:r>
    </w:p>
    <w:p w:rsidR="00F94EBA" w:rsidRDefault="00F94EBA" w:rsidP="00474996">
      <w:pPr>
        <w:pStyle w:val="NormalWeb"/>
        <w:widowControl w:val="0"/>
        <w:spacing w:before="0" w:beforeAutospacing="0" w:after="0" w:afterAutospacing="0" w:line="540" w:lineRule="exact"/>
        <w:ind w:firstLine="645"/>
        <w:jc w:val="both"/>
        <w:rPr>
          <w:rFonts w:ascii="Times New Roman" w:eastAsia="仿宋_GB2312" w:cs="Times New Roman"/>
          <w:sz w:val="32"/>
          <w:szCs w:val="32"/>
        </w:rPr>
      </w:pPr>
      <w:r>
        <w:rPr>
          <w:rFonts w:ascii="Times New Roman" w:eastAsia="仿宋_GB2312" w:cs="仿宋_GB2312" w:hint="eastAsia"/>
          <w:b/>
          <w:bCs/>
          <w:sz w:val="32"/>
          <w:szCs w:val="32"/>
        </w:rPr>
        <w:t>第十五条</w:t>
      </w:r>
      <w:r>
        <w:rPr>
          <w:rFonts w:ascii="Times New Roman" w:eastAsia="仿宋_GB2312" w:cs="Times New Roman"/>
          <w:sz w:val="32"/>
          <w:szCs w:val="32"/>
        </w:rPr>
        <w:t xml:space="preserve">  </w:t>
      </w:r>
      <w:r>
        <w:rPr>
          <w:rFonts w:ascii="Times New Roman" w:eastAsia="仿宋_GB2312" w:cs="仿宋_GB2312" w:hint="eastAsia"/>
          <w:sz w:val="32"/>
          <w:szCs w:val="32"/>
        </w:rPr>
        <w:t>建筑施工企业在安全生产许可证暂扣期内应严格按照法定安全生产条件的要求认真进行自查和整改，不得承揽新的工程项目。发生生产安全事故或存在事故隐患情节严重的工程项目停工整改，经工程项目所在地</w:t>
      </w:r>
      <w:r>
        <w:rPr>
          <w:rFonts w:ascii="Times New Roman" w:eastAsia="仿宋_GB2312" w:cs="仿宋_GB2312" w:hint="eastAsia"/>
          <w:color w:val="000000"/>
          <w:sz w:val="32"/>
          <w:szCs w:val="32"/>
        </w:rPr>
        <w:t>市（县、区）</w:t>
      </w:r>
      <w:r>
        <w:rPr>
          <w:rFonts w:ascii="Times New Roman" w:eastAsia="仿宋_GB2312" w:cs="仿宋_GB2312" w:hint="eastAsia"/>
          <w:sz w:val="32"/>
          <w:szCs w:val="32"/>
        </w:rPr>
        <w:t>住房城乡建设主管部门核查合格后方可继续施工。</w:t>
      </w:r>
    </w:p>
    <w:p w:rsidR="00F94EBA" w:rsidRDefault="00F94EBA" w:rsidP="00E87B7A">
      <w:pPr>
        <w:pStyle w:val="NormalWeb"/>
        <w:widowControl w:val="0"/>
        <w:spacing w:before="0" w:beforeAutospacing="0" w:after="0" w:afterAutospacing="0" w:line="540" w:lineRule="exact"/>
        <w:ind w:firstLineChars="223" w:firstLine="31680"/>
        <w:jc w:val="both"/>
        <w:rPr>
          <w:rFonts w:ascii="Times New Roman" w:eastAsia="仿宋_GB2312" w:cs="Times New Roman"/>
          <w:sz w:val="32"/>
          <w:szCs w:val="32"/>
        </w:rPr>
      </w:pPr>
      <w:r>
        <w:rPr>
          <w:rFonts w:ascii="Times New Roman" w:eastAsia="仿宋_GB2312" w:cs="仿宋_GB2312" w:hint="eastAsia"/>
          <w:b/>
          <w:bCs/>
          <w:sz w:val="32"/>
          <w:szCs w:val="32"/>
        </w:rPr>
        <w:t>第十六条</w:t>
      </w:r>
      <w:r>
        <w:rPr>
          <w:rFonts w:ascii="Times New Roman" w:eastAsia="仿宋_GB2312" w:cs="Times New Roman"/>
          <w:sz w:val="32"/>
          <w:szCs w:val="32"/>
        </w:rPr>
        <w:t xml:space="preserve">  </w:t>
      </w:r>
      <w:r>
        <w:rPr>
          <w:rFonts w:ascii="Times New Roman" w:eastAsia="仿宋_GB2312" w:cs="仿宋_GB2312" w:hint="eastAsia"/>
          <w:sz w:val="32"/>
          <w:szCs w:val="32"/>
        </w:rPr>
        <w:t>安全生产许可证暂扣期满前</w:t>
      </w:r>
      <w:r>
        <w:rPr>
          <w:rFonts w:ascii="Times New Roman" w:eastAsia="仿宋_GB2312" w:cs="Times New Roman"/>
          <w:sz w:val="32"/>
          <w:szCs w:val="32"/>
        </w:rPr>
        <w:t>10</w:t>
      </w:r>
      <w:r>
        <w:rPr>
          <w:rFonts w:ascii="Times New Roman" w:eastAsia="仿宋_GB2312" w:cs="仿宋_GB2312" w:hint="eastAsia"/>
          <w:sz w:val="32"/>
          <w:szCs w:val="32"/>
        </w:rPr>
        <w:t>个工作日，建筑施工企业需向</w:t>
      </w:r>
      <w:r>
        <w:rPr>
          <w:rFonts w:ascii="Times New Roman" w:eastAsia="仿宋_GB2312" w:cs="仿宋_GB2312" w:hint="eastAsia"/>
          <w:color w:val="000000"/>
          <w:sz w:val="32"/>
          <w:szCs w:val="32"/>
        </w:rPr>
        <w:t>安全生产许可证颁证机关</w:t>
      </w:r>
      <w:r>
        <w:rPr>
          <w:rFonts w:ascii="Times New Roman" w:eastAsia="仿宋_GB2312" w:cs="仿宋_GB2312" w:hint="eastAsia"/>
          <w:sz w:val="32"/>
          <w:szCs w:val="32"/>
        </w:rPr>
        <w:t>提出发还安全生产许可证申请，并附整改报告和证明其重新符合安全生产条件的有关材料。</w:t>
      </w:r>
      <w:r>
        <w:rPr>
          <w:rFonts w:ascii="Times New Roman" w:eastAsia="仿宋_GB2312" w:cs="仿宋_GB2312" w:hint="eastAsia"/>
          <w:color w:val="000000"/>
          <w:sz w:val="32"/>
          <w:szCs w:val="32"/>
        </w:rPr>
        <w:t>安全生产许可证颁证机关</w:t>
      </w:r>
      <w:r>
        <w:rPr>
          <w:rFonts w:ascii="Times New Roman" w:eastAsia="仿宋_GB2312" w:cs="仿宋_GB2312" w:hint="eastAsia"/>
          <w:sz w:val="32"/>
          <w:szCs w:val="32"/>
        </w:rPr>
        <w:t>接到申请后，应对企业安全生产条件进行复查并对企业主要负责人进行安全生产知识考试，复查合格的，在暂扣期满时发还安全生产许可证；复查不合格的，增加暂扣期限直至吊销安全生产许可证。</w:t>
      </w:r>
    </w:p>
    <w:p w:rsidR="00F94EBA" w:rsidRDefault="00F94EBA" w:rsidP="00E87B7A">
      <w:pPr>
        <w:pStyle w:val="a"/>
        <w:widowControl w:val="0"/>
        <w:spacing w:after="0" w:line="540" w:lineRule="exact"/>
        <w:ind w:firstLineChars="223" w:firstLine="31680"/>
        <w:rPr>
          <w:lang w:eastAsia="zh-CN"/>
        </w:rPr>
      </w:pPr>
      <w:r>
        <w:rPr>
          <w:rFonts w:cs="仿宋_GB2312" w:hint="eastAsia"/>
          <w:b/>
          <w:bCs/>
          <w:lang w:eastAsia="zh-CN"/>
        </w:rPr>
        <w:t>第十七条</w:t>
      </w:r>
      <w:r>
        <w:rPr>
          <w:b/>
          <w:bCs/>
          <w:lang w:eastAsia="zh-CN"/>
        </w:rPr>
        <w:t xml:space="preserve">  </w:t>
      </w:r>
      <w:r>
        <w:rPr>
          <w:rFonts w:cs="仿宋_GB2312" w:hint="eastAsia"/>
          <w:lang w:eastAsia="zh-CN"/>
        </w:rPr>
        <w:t>发生一般事故的，安</w:t>
      </w:r>
      <w:r>
        <w:rPr>
          <w:rFonts w:cs="仿宋_GB2312" w:hint="eastAsia"/>
          <w:color w:val="000000"/>
          <w:lang w:eastAsia="zh-CN"/>
        </w:rPr>
        <w:t>全生产许可证颁证机关按本办法第六条立案后、作出《行政处罚决定书》前，接到县级以上人民政府对事故调查报告的批复，认定事故性质为非生产安全责任事故的，予以销案处理。</w:t>
      </w:r>
    </w:p>
    <w:p w:rsidR="00F94EBA" w:rsidRDefault="00F94EBA" w:rsidP="00E87B7A">
      <w:pPr>
        <w:spacing w:line="540" w:lineRule="exact"/>
        <w:ind w:firstLineChars="200" w:firstLine="31680"/>
      </w:pPr>
      <w:r>
        <w:rPr>
          <w:rFonts w:cs="仿宋_GB2312" w:hint="eastAsia"/>
          <w:b/>
          <w:bCs/>
        </w:rPr>
        <w:t>第十八条</w:t>
      </w:r>
      <w:r>
        <w:t xml:space="preserve">  </w:t>
      </w:r>
      <w:r>
        <w:rPr>
          <w:rFonts w:cs="仿宋_GB2312" w:hint="eastAsia"/>
        </w:rPr>
        <w:t>省厅对建筑施工企业安全生产许可证暂扣管理进行督办，按照以下程序办理：</w:t>
      </w:r>
    </w:p>
    <w:p w:rsidR="00F94EBA" w:rsidRDefault="00F94EBA" w:rsidP="00E87B7A">
      <w:pPr>
        <w:pStyle w:val="a"/>
        <w:widowControl w:val="0"/>
        <w:spacing w:after="0" w:line="540" w:lineRule="exact"/>
        <w:ind w:firstLineChars="223" w:firstLine="31680"/>
        <w:rPr>
          <w:lang w:eastAsia="zh-CN"/>
        </w:rPr>
      </w:pPr>
      <w:r>
        <w:rPr>
          <w:rFonts w:cs="仿宋_GB2312" w:hint="eastAsia"/>
          <w:lang w:eastAsia="zh-CN"/>
        </w:rPr>
        <w:t>（一）省厅接到本办法第三条规定的事故报告或第五条规定的暂扣安全生产许可证的建议之日起</w:t>
      </w:r>
      <w:r>
        <w:rPr>
          <w:rFonts w:eastAsia="楷体_GB2312"/>
          <w:lang w:eastAsia="zh-CN"/>
        </w:rPr>
        <w:t>5</w:t>
      </w:r>
      <w:r>
        <w:rPr>
          <w:rFonts w:cs="仿宋_GB2312" w:hint="eastAsia"/>
          <w:lang w:eastAsia="zh-CN"/>
        </w:rPr>
        <w:t>个工作日内向安全生产许可证颁证机关下达《房屋市政工程生产安全事故和重大隐患查处督办通知书》。</w:t>
      </w:r>
    </w:p>
    <w:p w:rsidR="00F94EBA" w:rsidRDefault="00F94EBA" w:rsidP="00E87B7A">
      <w:pPr>
        <w:pStyle w:val="a"/>
        <w:widowControl w:val="0"/>
        <w:spacing w:after="0" w:line="540" w:lineRule="exact"/>
        <w:ind w:firstLineChars="223" w:firstLine="31680"/>
        <w:rPr>
          <w:lang w:eastAsia="zh-CN"/>
        </w:rPr>
      </w:pPr>
      <w:r>
        <w:rPr>
          <w:rFonts w:cs="仿宋_GB2312" w:hint="eastAsia"/>
          <w:lang w:eastAsia="zh-CN"/>
        </w:rPr>
        <w:t>（二）安全生产许可证颁证机关应在接到《房屋市政工程生产安全事故和重大隐患查处督办通知书》之日起按下列时限完成督办事项。有特殊情况不能完成的，应向省厅作出书面说明。</w:t>
      </w:r>
    </w:p>
    <w:p w:rsidR="00F94EBA" w:rsidRDefault="00F94EBA" w:rsidP="00E87B7A">
      <w:pPr>
        <w:pStyle w:val="a"/>
        <w:widowControl w:val="0"/>
        <w:spacing w:after="0" w:line="540" w:lineRule="exact"/>
        <w:ind w:firstLineChars="223" w:firstLine="31680"/>
        <w:rPr>
          <w:lang w:eastAsia="zh-CN"/>
        </w:rPr>
      </w:pPr>
      <w:r>
        <w:rPr>
          <w:lang w:eastAsia="zh-CN"/>
        </w:rPr>
        <w:t>1</w:t>
      </w:r>
      <w:r>
        <w:rPr>
          <w:rFonts w:cs="仿宋_GB2312" w:hint="eastAsia"/>
          <w:lang w:eastAsia="zh-CN"/>
        </w:rPr>
        <w:t>．发生一般事故或因工程项目施工安全问题被责令全面停工符合本办法第五条规定的，办理期限为</w:t>
      </w:r>
      <w:r>
        <w:rPr>
          <w:lang w:eastAsia="zh-CN"/>
        </w:rPr>
        <w:t>45</w:t>
      </w:r>
      <w:r>
        <w:rPr>
          <w:rFonts w:cs="仿宋_GB2312" w:hint="eastAsia"/>
          <w:lang w:eastAsia="zh-CN"/>
        </w:rPr>
        <w:t>日。</w:t>
      </w:r>
    </w:p>
    <w:p w:rsidR="00F94EBA" w:rsidRDefault="00F94EBA" w:rsidP="00E87B7A">
      <w:pPr>
        <w:pStyle w:val="a"/>
        <w:widowControl w:val="0"/>
        <w:spacing w:after="0" w:line="540" w:lineRule="exact"/>
        <w:ind w:firstLineChars="223" w:firstLine="31680"/>
        <w:rPr>
          <w:lang w:eastAsia="zh-CN"/>
        </w:rPr>
      </w:pPr>
      <w:r>
        <w:rPr>
          <w:lang w:eastAsia="zh-CN"/>
        </w:rPr>
        <w:t>2</w:t>
      </w:r>
      <w:r>
        <w:rPr>
          <w:rFonts w:cs="仿宋_GB2312" w:hint="eastAsia"/>
          <w:lang w:eastAsia="zh-CN"/>
        </w:rPr>
        <w:t>．发生较大及以上事故的，办理期限为</w:t>
      </w:r>
      <w:r>
        <w:rPr>
          <w:lang w:eastAsia="zh-CN"/>
        </w:rPr>
        <w:t>60</w:t>
      </w:r>
      <w:r>
        <w:rPr>
          <w:rFonts w:cs="仿宋_GB2312" w:hint="eastAsia"/>
          <w:lang w:eastAsia="zh-CN"/>
        </w:rPr>
        <w:t>日。</w:t>
      </w:r>
    </w:p>
    <w:p w:rsidR="00F94EBA" w:rsidRDefault="00F94EBA" w:rsidP="00E87B7A">
      <w:pPr>
        <w:pStyle w:val="a"/>
        <w:widowControl w:val="0"/>
        <w:spacing w:after="0" w:line="540" w:lineRule="exact"/>
        <w:ind w:firstLineChars="223" w:firstLine="31680"/>
        <w:rPr>
          <w:lang w:eastAsia="zh-CN"/>
        </w:rPr>
      </w:pPr>
      <w:r>
        <w:rPr>
          <w:rFonts w:cs="仿宋_GB2312" w:hint="eastAsia"/>
          <w:lang w:eastAsia="zh-CN"/>
        </w:rPr>
        <w:t>（三）安全生产许可证颁证机关完成督办事项后，应向省厅书面报告办理情况，并附对事故相关责任单位和责任人的行政处罚文书等有关材料。省厅审核合格的，予以解除督办。</w:t>
      </w:r>
    </w:p>
    <w:p w:rsidR="00F94EBA" w:rsidRDefault="00F94EBA" w:rsidP="00E87B7A">
      <w:pPr>
        <w:pStyle w:val="a"/>
        <w:widowControl w:val="0"/>
        <w:spacing w:after="0" w:line="540" w:lineRule="exact"/>
        <w:ind w:firstLineChars="223" w:firstLine="31680"/>
        <w:rPr>
          <w:lang w:eastAsia="zh-CN"/>
        </w:rPr>
      </w:pPr>
      <w:r>
        <w:rPr>
          <w:rFonts w:cs="仿宋_GB2312" w:hint="eastAsia"/>
          <w:b/>
          <w:bCs/>
          <w:lang w:eastAsia="zh-CN"/>
        </w:rPr>
        <w:t>第十九条</w:t>
      </w:r>
      <w:r>
        <w:rPr>
          <w:b/>
          <w:bCs/>
          <w:lang w:eastAsia="zh-CN"/>
        </w:rPr>
        <w:t xml:space="preserve">  </w:t>
      </w:r>
      <w:r>
        <w:rPr>
          <w:rFonts w:cs="仿宋_GB2312" w:hint="eastAsia"/>
          <w:lang w:eastAsia="zh-CN"/>
        </w:rPr>
        <w:t>建筑施工企业安全生产许可证暂扣管理工作纳入省厅对各设区市（含平潭）住房城乡建设主管部门安全生产目标责任考核内容，对建筑施工企业安全生产许可证暂扣管理工作无故拖延、敷衍塞责或者弄虚作假的，省厅将给予通报批评，并约谈其主要负责人。</w:t>
      </w:r>
    </w:p>
    <w:p w:rsidR="00F94EBA" w:rsidRDefault="00F94EBA" w:rsidP="00101648">
      <w:pPr>
        <w:spacing w:line="540" w:lineRule="exact"/>
        <w:ind w:firstLineChars="200" w:firstLine="31680"/>
      </w:pPr>
      <w:r>
        <w:rPr>
          <w:rFonts w:cs="仿宋_GB2312" w:hint="eastAsia"/>
          <w:b/>
          <w:bCs/>
        </w:rPr>
        <w:t>第二十条</w:t>
      </w:r>
      <w:r>
        <w:rPr>
          <w:b/>
          <w:bCs/>
        </w:rPr>
        <w:t xml:space="preserve">  </w:t>
      </w:r>
      <w:r>
        <w:rPr>
          <w:rFonts w:cs="仿宋_GB2312" w:hint="eastAsia"/>
        </w:rPr>
        <w:t>本办法自印发之日起施行。本办法施行之日起，</w:t>
      </w:r>
      <w:r>
        <w:rPr>
          <w:rFonts w:cs="仿宋_GB2312" w:hint="eastAsia"/>
          <w:kern w:val="0"/>
        </w:rPr>
        <w:t>《福建省住房和城乡建设厅关于印发</w:t>
      </w:r>
      <w:r>
        <w:rPr>
          <w:kern w:val="0"/>
        </w:rPr>
        <w:t>&lt;</w:t>
      </w:r>
      <w:r>
        <w:rPr>
          <w:rFonts w:cs="仿宋_GB2312" w:hint="eastAsia"/>
          <w:kern w:val="0"/>
        </w:rPr>
        <w:t>福建省建筑施工企业安全生产许可证暂扣管理办法</w:t>
      </w:r>
      <w:r>
        <w:rPr>
          <w:kern w:val="0"/>
        </w:rPr>
        <w:t>&gt;</w:t>
      </w:r>
      <w:r>
        <w:rPr>
          <w:rFonts w:cs="仿宋_GB2312" w:hint="eastAsia"/>
          <w:kern w:val="0"/>
        </w:rPr>
        <w:t>的通知》（闽建〔</w:t>
      </w:r>
      <w:r>
        <w:rPr>
          <w:kern w:val="0"/>
        </w:rPr>
        <w:t>2013</w:t>
      </w:r>
      <w:r>
        <w:rPr>
          <w:rFonts w:cs="仿宋_GB2312" w:hint="eastAsia"/>
          <w:kern w:val="0"/>
        </w:rPr>
        <w:t>〕</w:t>
      </w:r>
      <w:r>
        <w:rPr>
          <w:kern w:val="0"/>
        </w:rPr>
        <w:t>11</w:t>
      </w:r>
      <w:r>
        <w:rPr>
          <w:rFonts w:cs="仿宋_GB2312" w:hint="eastAsia"/>
          <w:kern w:val="0"/>
        </w:rPr>
        <w:t>号）</w:t>
      </w:r>
      <w:bookmarkStart w:id="0" w:name="_GoBack"/>
      <w:bookmarkEnd w:id="0"/>
      <w:r>
        <w:rPr>
          <w:rFonts w:cs="仿宋_GB2312" w:hint="eastAsia"/>
          <w:kern w:val="0"/>
        </w:rPr>
        <w:t>同时废止，《福建省住房和城乡建设厅关于印发</w:t>
      </w:r>
      <w:r>
        <w:rPr>
          <w:kern w:val="0"/>
        </w:rPr>
        <w:t>&lt;</w:t>
      </w:r>
      <w:r>
        <w:rPr>
          <w:rFonts w:cs="仿宋_GB2312" w:hint="eastAsia"/>
          <w:kern w:val="0"/>
        </w:rPr>
        <w:t>关于进一步完善建筑施工企业暂扣安全生产许可证处罚实施的分工方案</w:t>
      </w:r>
      <w:r>
        <w:rPr>
          <w:kern w:val="0"/>
        </w:rPr>
        <w:t>&gt;</w:t>
      </w:r>
      <w:r>
        <w:rPr>
          <w:rFonts w:cs="仿宋_GB2312" w:hint="eastAsia"/>
          <w:kern w:val="0"/>
        </w:rPr>
        <w:t>的通知》（闽建法〔</w:t>
      </w:r>
      <w:r>
        <w:rPr>
          <w:kern w:val="0"/>
        </w:rPr>
        <w:t>2014</w:t>
      </w:r>
      <w:r>
        <w:rPr>
          <w:rFonts w:cs="仿宋_GB2312" w:hint="eastAsia"/>
          <w:kern w:val="0"/>
        </w:rPr>
        <w:t>〕</w:t>
      </w:r>
      <w:r>
        <w:rPr>
          <w:kern w:val="0"/>
        </w:rPr>
        <w:t>79</w:t>
      </w:r>
      <w:r>
        <w:rPr>
          <w:rFonts w:cs="仿宋_GB2312" w:hint="eastAsia"/>
          <w:kern w:val="0"/>
        </w:rPr>
        <w:t>号）与本办法不一致的，以本办法为准。</w:t>
      </w:r>
    </w:p>
    <w:sectPr w:rsidR="00F94EBA" w:rsidSect="00474996">
      <w:footerReference w:type="default" r:id="rId6"/>
      <w:pgSz w:w="11906" w:h="16838"/>
      <w:pgMar w:top="1701" w:right="1474" w:bottom="1418" w:left="1588"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BA" w:rsidRDefault="00F94EBA">
      <w:r>
        <w:separator/>
      </w:r>
    </w:p>
  </w:endnote>
  <w:endnote w:type="continuationSeparator" w:id="1">
    <w:p w:rsidR="00F94EBA" w:rsidRDefault="00F94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BA" w:rsidRPr="00474996" w:rsidRDefault="00F94EBA" w:rsidP="00262CA3">
    <w:pPr>
      <w:pStyle w:val="Footer"/>
      <w:framePr w:wrap="auto" w:vAnchor="text" w:hAnchor="margin" w:xAlign="outside" w:y="1"/>
      <w:rPr>
        <w:rStyle w:val="PageNumber"/>
        <w:rFonts w:ascii="宋体" w:eastAsia="宋体" w:hAnsi="宋体"/>
        <w:sz w:val="28"/>
        <w:szCs w:val="28"/>
      </w:rPr>
    </w:pPr>
    <w:r w:rsidRPr="00474996">
      <w:rPr>
        <w:rStyle w:val="PageNumber"/>
        <w:rFonts w:ascii="宋体" w:eastAsia="宋体" w:hAnsi="宋体" w:cs="宋体"/>
        <w:sz w:val="28"/>
        <w:szCs w:val="28"/>
      </w:rPr>
      <w:fldChar w:fldCharType="begin"/>
    </w:r>
    <w:r w:rsidRPr="00474996">
      <w:rPr>
        <w:rStyle w:val="PageNumber"/>
        <w:rFonts w:ascii="宋体" w:eastAsia="宋体" w:hAnsi="宋体" w:cs="宋体"/>
        <w:sz w:val="28"/>
        <w:szCs w:val="28"/>
      </w:rPr>
      <w:instrText xml:space="preserve">PAGE  </w:instrText>
    </w:r>
    <w:r w:rsidRPr="00474996">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- 8 -</w:t>
    </w:r>
    <w:r w:rsidRPr="00474996">
      <w:rPr>
        <w:rStyle w:val="PageNumber"/>
        <w:rFonts w:ascii="宋体" w:eastAsia="宋体" w:hAnsi="宋体" w:cs="宋体"/>
        <w:sz w:val="28"/>
        <w:szCs w:val="28"/>
      </w:rPr>
      <w:fldChar w:fldCharType="end"/>
    </w:r>
  </w:p>
  <w:p w:rsidR="00F94EBA" w:rsidRDefault="00F94EBA" w:rsidP="0047499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BA" w:rsidRDefault="00F94EBA">
      <w:r>
        <w:separator/>
      </w:r>
    </w:p>
  </w:footnote>
  <w:footnote w:type="continuationSeparator" w:id="1">
    <w:p w:rsidR="00F94EBA" w:rsidRDefault="00F94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F476B46"/>
    <w:rsid w:val="00101648"/>
    <w:rsid w:val="00113C9A"/>
    <w:rsid w:val="0012230E"/>
    <w:rsid w:val="00170B8E"/>
    <w:rsid w:val="00262CA3"/>
    <w:rsid w:val="00474996"/>
    <w:rsid w:val="008C7472"/>
    <w:rsid w:val="00DC00A5"/>
    <w:rsid w:val="00E87B7A"/>
    <w:rsid w:val="00F518D2"/>
    <w:rsid w:val="00F94EBA"/>
    <w:rsid w:val="2F5F3D28"/>
    <w:rsid w:val="4F7D016C"/>
    <w:rsid w:val="6F476B46"/>
    <w:rsid w:val="74513393"/>
    <w:rsid w:val="7D0431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0E"/>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a"/>
    <w:uiPriority w:val="99"/>
    <w:rsid w:val="0012230E"/>
    <w:pPr>
      <w:widowControl/>
      <w:spacing w:before="100" w:beforeAutospacing="1" w:after="100" w:afterAutospacing="1"/>
      <w:jc w:val="left"/>
    </w:pPr>
    <w:rPr>
      <w:rFonts w:ascii="宋体" w:eastAsia="宋体" w:cs="宋体"/>
      <w:kern w:val="0"/>
      <w:sz w:val="24"/>
      <w:szCs w:val="24"/>
    </w:rPr>
  </w:style>
  <w:style w:type="paragraph" w:customStyle="1" w:styleId="a">
    <w:name w:val="正文（正式）"/>
    <w:basedOn w:val="Normal"/>
    <w:uiPriority w:val="99"/>
    <w:rsid w:val="0012230E"/>
    <w:pPr>
      <w:widowControl/>
      <w:spacing w:after="160" w:line="240" w:lineRule="exact"/>
    </w:pPr>
    <w:rPr>
      <w:kern w:val="0"/>
      <w:lang w:eastAsia="en-US"/>
    </w:rPr>
  </w:style>
  <w:style w:type="paragraph" w:styleId="Footer">
    <w:name w:val="footer"/>
    <w:basedOn w:val="Normal"/>
    <w:link w:val="FooterChar"/>
    <w:uiPriority w:val="99"/>
    <w:rsid w:val="004749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eastAsia="仿宋_GB2312"/>
      <w:sz w:val="18"/>
      <w:szCs w:val="18"/>
    </w:rPr>
  </w:style>
  <w:style w:type="character" w:styleId="PageNumber">
    <w:name w:val="page number"/>
    <w:basedOn w:val="DefaultParagraphFont"/>
    <w:uiPriority w:val="99"/>
    <w:rsid w:val="00474996"/>
  </w:style>
  <w:style w:type="paragraph" w:styleId="Header">
    <w:name w:val="header"/>
    <w:basedOn w:val="Normal"/>
    <w:link w:val="HeaderChar"/>
    <w:uiPriority w:val="99"/>
    <w:rsid w:val="004749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525</Words>
  <Characters>2996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福建省建筑施工企业安全生产许可证暂扣管理办法</dc:title>
  <dc:subject/>
  <dc:creator>金捷</dc:creator>
  <cp:keywords/>
  <dc:description/>
  <cp:lastModifiedBy>李坚</cp:lastModifiedBy>
  <cp:revision>3</cp:revision>
  <cp:lastPrinted>2021-07-15T01:26:00Z</cp:lastPrinted>
  <dcterms:created xsi:type="dcterms:W3CDTF">2021-07-07T01:34:00Z</dcterms:created>
  <dcterms:modified xsi:type="dcterms:W3CDTF">2021-07-15T01:27:00Z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