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94" w:rsidRPr="003657BB" w:rsidRDefault="00142394" w:rsidP="003657BB">
      <w:pPr>
        <w:spacing w:line="500" w:lineRule="exact"/>
        <w:rPr>
          <w:rFonts w:eastAsia="黑体"/>
          <w:sz w:val="32"/>
          <w:szCs w:val="32"/>
        </w:rPr>
      </w:pPr>
      <w:r w:rsidRPr="003657BB">
        <w:rPr>
          <w:rFonts w:eastAsia="黑体" w:hAnsi="黑体" w:cs="黑体" w:hint="eastAsia"/>
          <w:sz w:val="32"/>
          <w:szCs w:val="32"/>
        </w:rPr>
        <w:t>附件</w:t>
      </w:r>
      <w:r w:rsidRPr="003657BB">
        <w:rPr>
          <w:rFonts w:eastAsia="黑体"/>
          <w:sz w:val="32"/>
          <w:szCs w:val="32"/>
        </w:rPr>
        <w:t>2</w:t>
      </w:r>
    </w:p>
    <w:p w:rsidR="00142394" w:rsidRPr="003657BB" w:rsidRDefault="00142394" w:rsidP="003657BB">
      <w:pPr>
        <w:spacing w:line="500" w:lineRule="exact"/>
        <w:rPr>
          <w:rFonts w:eastAsia="新宋体"/>
          <w:sz w:val="44"/>
          <w:szCs w:val="44"/>
        </w:rPr>
      </w:pPr>
    </w:p>
    <w:p w:rsidR="00142394" w:rsidRPr="003657BB" w:rsidRDefault="00142394" w:rsidP="003657BB">
      <w:pPr>
        <w:spacing w:line="500" w:lineRule="exact"/>
        <w:jc w:val="center"/>
        <w:rPr>
          <w:rFonts w:eastAsia="方正小标宋简体"/>
          <w:sz w:val="44"/>
          <w:szCs w:val="44"/>
        </w:rPr>
      </w:pPr>
      <w:r w:rsidRPr="003657BB">
        <w:rPr>
          <w:rFonts w:eastAsia="方正小标宋简体" w:cs="方正小标宋简体" w:hint="eastAsia"/>
          <w:sz w:val="44"/>
          <w:szCs w:val="44"/>
        </w:rPr>
        <w:t>建设科技研究开发项目</w:t>
      </w:r>
    </w:p>
    <w:p w:rsidR="00142394" w:rsidRPr="003657BB" w:rsidRDefault="00142394" w:rsidP="003657BB">
      <w:pPr>
        <w:spacing w:line="50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14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7"/>
        <w:gridCol w:w="2077"/>
        <w:gridCol w:w="2077"/>
        <w:gridCol w:w="1836"/>
        <w:gridCol w:w="3912"/>
        <w:gridCol w:w="1368"/>
        <w:gridCol w:w="1330"/>
        <w:gridCol w:w="1092"/>
      </w:tblGrid>
      <w:tr w:rsidR="00142394" w:rsidRPr="003657BB">
        <w:trPr>
          <w:cantSplit/>
          <w:trHeight w:hRule="exact" w:val="454"/>
          <w:tblHeader/>
          <w:jc w:val="center"/>
        </w:trPr>
        <w:tc>
          <w:tcPr>
            <w:tcW w:w="887" w:type="dxa"/>
            <w:vMerge w:val="restart"/>
            <w:vAlign w:val="center"/>
          </w:tcPr>
          <w:p w:rsidR="00142394" w:rsidRPr="003657BB" w:rsidRDefault="00142394" w:rsidP="003657BB">
            <w:pPr>
              <w:snapToGrid w:val="0"/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077" w:type="dxa"/>
            <w:vMerge w:val="restart"/>
            <w:vAlign w:val="center"/>
          </w:tcPr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2077" w:type="dxa"/>
            <w:vMerge w:val="restart"/>
            <w:tcBorders>
              <w:bottom w:val="nil"/>
            </w:tcBorders>
            <w:vAlign w:val="center"/>
          </w:tcPr>
          <w:p w:rsidR="00142394" w:rsidRPr="003657BB" w:rsidRDefault="00142394" w:rsidP="003657BB">
            <w:pPr>
              <w:snapToGrid w:val="0"/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836" w:type="dxa"/>
            <w:vMerge w:val="restart"/>
            <w:tcBorders>
              <w:bottom w:val="nil"/>
            </w:tcBorders>
            <w:vAlign w:val="center"/>
          </w:tcPr>
          <w:p w:rsidR="00142394" w:rsidRPr="003657BB" w:rsidRDefault="00142394" w:rsidP="003657BB">
            <w:pPr>
              <w:snapToGrid w:val="0"/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b/>
                <w:bCs/>
                <w:sz w:val="24"/>
                <w:szCs w:val="24"/>
              </w:rPr>
              <w:t>承担单位</w:t>
            </w:r>
          </w:p>
        </w:tc>
        <w:tc>
          <w:tcPr>
            <w:tcW w:w="3912" w:type="dxa"/>
            <w:vMerge w:val="restart"/>
            <w:vAlign w:val="center"/>
          </w:tcPr>
          <w:p w:rsidR="00142394" w:rsidRPr="003657BB" w:rsidRDefault="00142394" w:rsidP="003657BB">
            <w:pPr>
              <w:snapToGrid w:val="0"/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b/>
                <w:bCs/>
                <w:sz w:val="24"/>
                <w:szCs w:val="24"/>
              </w:rPr>
              <w:t>主要内容</w:t>
            </w:r>
          </w:p>
        </w:tc>
        <w:tc>
          <w:tcPr>
            <w:tcW w:w="2698" w:type="dxa"/>
            <w:gridSpan w:val="2"/>
            <w:vAlign w:val="center"/>
          </w:tcPr>
          <w:p w:rsidR="00142394" w:rsidRPr="003657BB" w:rsidRDefault="00142394" w:rsidP="003657BB">
            <w:pPr>
              <w:snapToGrid w:val="0"/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b/>
                <w:bCs/>
                <w:sz w:val="24"/>
                <w:szCs w:val="24"/>
              </w:rPr>
              <w:t>计划进度</w:t>
            </w:r>
          </w:p>
        </w:tc>
        <w:tc>
          <w:tcPr>
            <w:tcW w:w="1092" w:type="dxa"/>
            <w:vMerge w:val="restart"/>
            <w:tcBorders>
              <w:bottom w:val="nil"/>
            </w:tcBorders>
            <w:vAlign w:val="center"/>
          </w:tcPr>
          <w:p w:rsidR="00142394" w:rsidRPr="003657BB" w:rsidRDefault="00142394" w:rsidP="003657BB">
            <w:pPr>
              <w:snapToGrid w:val="0"/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142394" w:rsidRPr="003657BB">
        <w:trPr>
          <w:cantSplit/>
          <w:trHeight w:hRule="exact" w:val="454"/>
          <w:tblHeader/>
          <w:jc w:val="center"/>
        </w:trPr>
        <w:tc>
          <w:tcPr>
            <w:tcW w:w="887" w:type="dxa"/>
            <w:vMerge/>
            <w:vAlign w:val="center"/>
          </w:tcPr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77" w:type="dxa"/>
            <w:vMerge/>
            <w:vAlign w:val="center"/>
          </w:tcPr>
          <w:p w:rsidR="00142394" w:rsidRPr="003657BB" w:rsidRDefault="00142394" w:rsidP="003657BB">
            <w:p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77" w:type="dxa"/>
            <w:vMerge/>
            <w:vAlign w:val="center"/>
          </w:tcPr>
          <w:p w:rsidR="00142394" w:rsidRPr="003657BB" w:rsidRDefault="00142394" w:rsidP="003657BB">
            <w:pPr>
              <w:spacing w:line="32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142394" w:rsidRPr="003657BB" w:rsidRDefault="00142394" w:rsidP="003657BB">
            <w:pPr>
              <w:spacing w:line="32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912" w:type="dxa"/>
            <w:vMerge/>
            <w:vAlign w:val="center"/>
          </w:tcPr>
          <w:p w:rsidR="00142394" w:rsidRPr="003657BB" w:rsidRDefault="00142394" w:rsidP="003657BB">
            <w:pPr>
              <w:spacing w:line="32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</w:tcBorders>
            <w:vAlign w:val="center"/>
          </w:tcPr>
          <w:p w:rsidR="00142394" w:rsidRPr="003657BB" w:rsidRDefault="00142394" w:rsidP="003657BB">
            <w:pPr>
              <w:snapToGrid w:val="0"/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b/>
                <w:bCs/>
                <w:sz w:val="24"/>
                <w:szCs w:val="24"/>
              </w:rPr>
              <w:t>起始时间</w:t>
            </w:r>
          </w:p>
        </w:tc>
        <w:tc>
          <w:tcPr>
            <w:tcW w:w="1330" w:type="dxa"/>
            <w:vAlign w:val="center"/>
          </w:tcPr>
          <w:p w:rsidR="00142394" w:rsidRPr="003657BB" w:rsidRDefault="00142394" w:rsidP="003657BB">
            <w:pPr>
              <w:snapToGrid w:val="0"/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b/>
                <w:bCs/>
                <w:sz w:val="24"/>
                <w:szCs w:val="24"/>
              </w:rPr>
              <w:t>完成时间</w:t>
            </w:r>
          </w:p>
        </w:tc>
        <w:tc>
          <w:tcPr>
            <w:tcW w:w="1092" w:type="dxa"/>
            <w:vMerge/>
            <w:tcBorders>
              <w:top w:val="nil"/>
            </w:tcBorders>
            <w:vAlign w:val="center"/>
          </w:tcPr>
          <w:p w:rsidR="00142394" w:rsidRPr="003657BB" w:rsidRDefault="00142394" w:rsidP="003657BB">
            <w:pPr>
              <w:spacing w:line="32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142394" w:rsidRPr="003657BB">
        <w:trPr>
          <w:cantSplit/>
          <w:trHeight w:val="3317"/>
          <w:jc w:val="center"/>
        </w:trPr>
        <w:tc>
          <w:tcPr>
            <w:tcW w:w="887" w:type="dxa"/>
            <w:vAlign w:val="center"/>
          </w:tcPr>
          <w:p w:rsidR="00142394" w:rsidRPr="003657BB" w:rsidRDefault="00142394" w:rsidP="003657BB">
            <w:p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2077" w:type="dxa"/>
            <w:vAlign w:val="center"/>
          </w:tcPr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/>
                <w:sz w:val="24"/>
                <w:szCs w:val="24"/>
              </w:rPr>
              <w:t>2019-k-71</w:t>
            </w:r>
          </w:p>
        </w:tc>
        <w:tc>
          <w:tcPr>
            <w:tcW w:w="2077" w:type="dxa"/>
            <w:vAlign w:val="center"/>
          </w:tcPr>
          <w:p w:rsidR="00142394" w:rsidRPr="003657BB" w:rsidRDefault="00142394" w:rsidP="003657BB">
            <w:pPr>
              <w:spacing w:line="320" w:lineRule="exact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海峡两岸建筑结构风荷载规范</w:t>
            </w:r>
            <w:r w:rsidRPr="003657BB">
              <w:rPr>
                <w:rFonts w:eastAsia="仿宋_GB2312"/>
                <w:sz w:val="24"/>
                <w:szCs w:val="24"/>
              </w:rPr>
              <w:t>“</w:t>
            </w: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一岛两标</w:t>
            </w:r>
            <w:r w:rsidRPr="003657BB">
              <w:rPr>
                <w:rFonts w:eastAsia="仿宋_GB2312"/>
                <w:sz w:val="24"/>
                <w:szCs w:val="24"/>
              </w:rPr>
              <w:t xml:space="preserve">” </w:t>
            </w: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建设研究</w:t>
            </w:r>
            <w:r w:rsidRPr="003657BB"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福州大学</w:t>
            </w:r>
          </w:p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董锐等、</w:t>
            </w:r>
          </w:p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福建工程学院</w:t>
            </w:r>
          </w:p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刘国买等</w:t>
            </w:r>
          </w:p>
        </w:tc>
        <w:tc>
          <w:tcPr>
            <w:tcW w:w="3912" w:type="dxa"/>
            <w:vAlign w:val="center"/>
          </w:tcPr>
          <w:p w:rsidR="00142394" w:rsidRPr="003657BB" w:rsidRDefault="00142394" w:rsidP="003657BB">
            <w:pPr>
              <w:numPr>
                <w:ilvl w:val="0"/>
                <w:numId w:val="2"/>
              </w:numPr>
              <w:spacing w:line="320" w:lineRule="exact"/>
              <w:ind w:left="0" w:firstLine="0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两岸建筑风荷载规范之基本风参数比较；</w:t>
            </w:r>
          </w:p>
          <w:p w:rsidR="00142394" w:rsidRPr="003657BB" w:rsidRDefault="00142394" w:rsidP="003657BB">
            <w:pPr>
              <w:numPr>
                <w:ilvl w:val="0"/>
                <w:numId w:val="2"/>
              </w:numPr>
              <w:spacing w:line="320" w:lineRule="exact"/>
              <w:ind w:left="0" w:firstLine="0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两岸建筑风荷载规范之主体结构抗风设计比较；</w:t>
            </w:r>
          </w:p>
          <w:p w:rsidR="00142394" w:rsidRPr="003657BB" w:rsidRDefault="00142394" w:rsidP="003657BB">
            <w:pPr>
              <w:numPr>
                <w:ilvl w:val="0"/>
                <w:numId w:val="2"/>
              </w:numPr>
              <w:spacing w:line="320" w:lineRule="exact"/>
              <w:ind w:left="0" w:firstLine="0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两岸建筑风荷载规范之围护结构抗风设计比较；</w:t>
            </w:r>
          </w:p>
          <w:p w:rsidR="00142394" w:rsidRPr="003657BB" w:rsidRDefault="00142394" w:rsidP="003657BB">
            <w:pPr>
              <w:numPr>
                <w:ilvl w:val="0"/>
                <w:numId w:val="2"/>
              </w:numPr>
              <w:spacing w:line="320" w:lineRule="exact"/>
              <w:ind w:left="0" w:firstLine="0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两岸建筑风荷载规范之高层建筑风振舒适性评价比较；</w:t>
            </w:r>
          </w:p>
          <w:p w:rsidR="00142394" w:rsidRPr="003657BB" w:rsidRDefault="00142394" w:rsidP="003657BB">
            <w:pPr>
              <w:numPr>
                <w:ilvl w:val="0"/>
                <w:numId w:val="2"/>
              </w:numPr>
              <w:spacing w:line="320" w:lineRule="exact"/>
              <w:ind w:left="0" w:firstLine="0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不同气候模式下平潭岛基本风速的可靠性评估。</w:t>
            </w:r>
          </w:p>
        </w:tc>
        <w:tc>
          <w:tcPr>
            <w:tcW w:w="1368" w:type="dxa"/>
            <w:vAlign w:val="center"/>
          </w:tcPr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/>
                <w:sz w:val="24"/>
                <w:szCs w:val="24"/>
              </w:rPr>
              <w:t>2019.07</w:t>
            </w:r>
          </w:p>
        </w:tc>
        <w:tc>
          <w:tcPr>
            <w:tcW w:w="1330" w:type="dxa"/>
            <w:vAlign w:val="center"/>
          </w:tcPr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/>
                <w:kern w:val="0"/>
                <w:sz w:val="24"/>
                <w:szCs w:val="24"/>
              </w:rPr>
              <w:t>2020.06</w:t>
            </w:r>
          </w:p>
        </w:tc>
        <w:tc>
          <w:tcPr>
            <w:tcW w:w="1092" w:type="dxa"/>
            <w:vAlign w:val="center"/>
          </w:tcPr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2394" w:rsidRPr="003657BB">
        <w:trPr>
          <w:cantSplit/>
          <w:trHeight w:val="2325"/>
          <w:jc w:val="center"/>
        </w:trPr>
        <w:tc>
          <w:tcPr>
            <w:tcW w:w="887" w:type="dxa"/>
            <w:vAlign w:val="center"/>
          </w:tcPr>
          <w:p w:rsidR="00142394" w:rsidRPr="003657BB" w:rsidRDefault="00142394" w:rsidP="003657BB">
            <w:p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2077" w:type="dxa"/>
            <w:vAlign w:val="center"/>
          </w:tcPr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/>
                <w:sz w:val="24"/>
                <w:szCs w:val="24"/>
              </w:rPr>
              <w:t>2019-k-72</w:t>
            </w:r>
          </w:p>
        </w:tc>
        <w:tc>
          <w:tcPr>
            <w:tcW w:w="2077" w:type="dxa"/>
            <w:vAlign w:val="center"/>
          </w:tcPr>
          <w:p w:rsidR="00142394" w:rsidRPr="003657BB" w:rsidRDefault="00142394" w:rsidP="003657BB">
            <w:pPr>
              <w:spacing w:line="320" w:lineRule="exact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建筑业安全生产影响因素及其评价体系研究</w:t>
            </w:r>
            <w:r w:rsidRPr="003657BB">
              <w:rPr>
                <w:rFonts w:eastAsia="仿宋_GB2312"/>
                <w:sz w:val="24"/>
                <w:szCs w:val="24"/>
              </w:rPr>
              <w:t xml:space="preserve">  </w:t>
            </w:r>
          </w:p>
        </w:tc>
        <w:tc>
          <w:tcPr>
            <w:tcW w:w="1836" w:type="dxa"/>
            <w:vAlign w:val="center"/>
          </w:tcPr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福建工程学院</w:t>
            </w:r>
            <w:r w:rsidRPr="003657BB">
              <w:rPr>
                <w:rFonts w:eastAsia="仿宋_GB2312"/>
                <w:sz w:val="24"/>
                <w:szCs w:val="24"/>
              </w:rPr>
              <w:t xml:space="preserve"> </w:t>
            </w:r>
          </w:p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林振思等</w:t>
            </w:r>
          </w:p>
        </w:tc>
        <w:tc>
          <w:tcPr>
            <w:tcW w:w="3912" w:type="dxa"/>
            <w:vAlign w:val="center"/>
          </w:tcPr>
          <w:p w:rsidR="00142394" w:rsidRPr="003657BB" w:rsidRDefault="00142394" w:rsidP="003657BB">
            <w:pPr>
              <w:numPr>
                <w:ilvl w:val="0"/>
                <w:numId w:val="3"/>
              </w:numPr>
              <w:spacing w:line="320" w:lineRule="exact"/>
              <w:ind w:left="0" w:firstLine="0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分析建筑业安全生产的主要影响因素；</w:t>
            </w:r>
          </w:p>
          <w:p w:rsidR="00142394" w:rsidRPr="003657BB" w:rsidRDefault="00142394" w:rsidP="003657BB">
            <w:pPr>
              <w:numPr>
                <w:ilvl w:val="0"/>
                <w:numId w:val="3"/>
              </w:numPr>
              <w:spacing w:line="320" w:lineRule="exact"/>
              <w:ind w:left="0" w:firstLine="0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研究各主要影响因素对安全生产的作用机制；</w:t>
            </w:r>
          </w:p>
          <w:p w:rsidR="00142394" w:rsidRPr="003657BB" w:rsidRDefault="00142394" w:rsidP="003657BB">
            <w:pPr>
              <w:numPr>
                <w:ilvl w:val="0"/>
                <w:numId w:val="3"/>
              </w:numPr>
              <w:spacing w:line="320" w:lineRule="exact"/>
              <w:ind w:left="0" w:firstLine="0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建立安全生产评价体系，对安全生产进行评价，提出提高安全生产水平的对策。</w:t>
            </w:r>
          </w:p>
        </w:tc>
        <w:tc>
          <w:tcPr>
            <w:tcW w:w="1368" w:type="dxa"/>
            <w:vAlign w:val="center"/>
          </w:tcPr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/>
                <w:sz w:val="24"/>
                <w:szCs w:val="24"/>
              </w:rPr>
              <w:t>2019.07</w:t>
            </w:r>
          </w:p>
        </w:tc>
        <w:tc>
          <w:tcPr>
            <w:tcW w:w="1330" w:type="dxa"/>
            <w:vAlign w:val="center"/>
          </w:tcPr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3657BB">
              <w:rPr>
                <w:rFonts w:eastAsia="仿宋_GB2312"/>
                <w:sz w:val="24"/>
                <w:szCs w:val="24"/>
              </w:rPr>
              <w:t>2020.06</w:t>
            </w:r>
          </w:p>
        </w:tc>
        <w:tc>
          <w:tcPr>
            <w:tcW w:w="1092" w:type="dxa"/>
            <w:vAlign w:val="center"/>
          </w:tcPr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2394" w:rsidRPr="003657BB" w:rsidTr="00DC5F3B">
        <w:trPr>
          <w:cantSplit/>
          <w:trHeight w:hRule="exact" w:val="2674"/>
          <w:jc w:val="center"/>
        </w:trPr>
        <w:tc>
          <w:tcPr>
            <w:tcW w:w="887" w:type="dxa"/>
            <w:vAlign w:val="center"/>
          </w:tcPr>
          <w:p w:rsidR="00142394" w:rsidRPr="003657BB" w:rsidRDefault="00142394" w:rsidP="003657BB">
            <w:p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2077" w:type="dxa"/>
            <w:vAlign w:val="center"/>
          </w:tcPr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/>
                <w:sz w:val="24"/>
                <w:szCs w:val="24"/>
              </w:rPr>
              <w:t>2019-k-73</w:t>
            </w:r>
          </w:p>
        </w:tc>
        <w:tc>
          <w:tcPr>
            <w:tcW w:w="2077" w:type="dxa"/>
            <w:vAlign w:val="center"/>
          </w:tcPr>
          <w:p w:rsidR="00142394" w:rsidRPr="003657BB" w:rsidRDefault="00142394" w:rsidP="003657BB">
            <w:pPr>
              <w:spacing w:line="320" w:lineRule="exact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建筑企业创新能力评价模型及应用研究</w:t>
            </w:r>
          </w:p>
        </w:tc>
        <w:tc>
          <w:tcPr>
            <w:tcW w:w="1836" w:type="dxa"/>
            <w:vAlign w:val="center"/>
          </w:tcPr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福建工程学院</w:t>
            </w:r>
            <w:r w:rsidRPr="003657BB">
              <w:rPr>
                <w:rFonts w:eastAsia="仿宋_GB2312"/>
                <w:sz w:val="24"/>
                <w:szCs w:val="24"/>
              </w:rPr>
              <w:t xml:space="preserve"> </w:t>
            </w:r>
          </w:p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蔡彬清等</w:t>
            </w:r>
          </w:p>
        </w:tc>
        <w:tc>
          <w:tcPr>
            <w:tcW w:w="3912" w:type="dxa"/>
            <w:vAlign w:val="center"/>
          </w:tcPr>
          <w:p w:rsidR="00142394" w:rsidRPr="003657BB" w:rsidRDefault="00142394" w:rsidP="003657BB">
            <w:pPr>
              <w:numPr>
                <w:ilvl w:val="0"/>
                <w:numId w:val="4"/>
              </w:numPr>
              <w:spacing w:line="320" w:lineRule="exact"/>
              <w:ind w:left="0" w:firstLine="0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建筑企业创新能力评价指标体系构建；</w:t>
            </w:r>
          </w:p>
          <w:p w:rsidR="00142394" w:rsidRPr="003657BB" w:rsidRDefault="00142394" w:rsidP="003657BB">
            <w:pPr>
              <w:numPr>
                <w:ilvl w:val="0"/>
                <w:numId w:val="4"/>
              </w:numPr>
              <w:spacing w:line="320" w:lineRule="exact"/>
              <w:ind w:left="0" w:firstLine="0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建筑企业创新能力评价方法选择与分析；</w:t>
            </w:r>
          </w:p>
          <w:p w:rsidR="00142394" w:rsidRPr="003657BB" w:rsidRDefault="00142394" w:rsidP="003657BB">
            <w:pPr>
              <w:numPr>
                <w:ilvl w:val="0"/>
                <w:numId w:val="4"/>
              </w:numPr>
              <w:spacing w:line="320" w:lineRule="exact"/>
              <w:ind w:left="0" w:firstLine="0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选取部分福建省建筑企业，应用建筑企业创新能力评价模型对企业创新能力进行评价分析。</w:t>
            </w:r>
          </w:p>
        </w:tc>
        <w:tc>
          <w:tcPr>
            <w:tcW w:w="1368" w:type="dxa"/>
            <w:vAlign w:val="center"/>
          </w:tcPr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/>
                <w:sz w:val="24"/>
                <w:szCs w:val="24"/>
              </w:rPr>
              <w:t>2019.07</w:t>
            </w:r>
          </w:p>
        </w:tc>
        <w:tc>
          <w:tcPr>
            <w:tcW w:w="1330" w:type="dxa"/>
            <w:vAlign w:val="center"/>
          </w:tcPr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3657BB">
              <w:rPr>
                <w:rFonts w:eastAsia="仿宋_GB2312"/>
                <w:sz w:val="24"/>
                <w:szCs w:val="24"/>
              </w:rPr>
              <w:t>2020.06</w:t>
            </w:r>
          </w:p>
        </w:tc>
        <w:tc>
          <w:tcPr>
            <w:tcW w:w="1092" w:type="dxa"/>
            <w:vAlign w:val="center"/>
          </w:tcPr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2394" w:rsidRPr="003657BB" w:rsidTr="00DC5F3B">
        <w:trPr>
          <w:cantSplit/>
          <w:trHeight w:hRule="exact" w:val="2496"/>
          <w:jc w:val="center"/>
        </w:trPr>
        <w:tc>
          <w:tcPr>
            <w:tcW w:w="887" w:type="dxa"/>
            <w:vAlign w:val="center"/>
          </w:tcPr>
          <w:p w:rsidR="00142394" w:rsidRPr="003657BB" w:rsidRDefault="00142394" w:rsidP="003657BB">
            <w:p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2077" w:type="dxa"/>
            <w:vAlign w:val="center"/>
          </w:tcPr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/>
                <w:sz w:val="24"/>
                <w:szCs w:val="24"/>
              </w:rPr>
              <w:t>2019-k-74</w:t>
            </w:r>
          </w:p>
        </w:tc>
        <w:tc>
          <w:tcPr>
            <w:tcW w:w="2077" w:type="dxa"/>
            <w:vAlign w:val="center"/>
          </w:tcPr>
          <w:p w:rsidR="00142394" w:rsidRPr="003657BB" w:rsidRDefault="00142394" w:rsidP="003657BB">
            <w:pPr>
              <w:spacing w:line="320" w:lineRule="exact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城市防灾减灾视角下福建省韧性社区建设研究</w:t>
            </w:r>
          </w:p>
        </w:tc>
        <w:tc>
          <w:tcPr>
            <w:tcW w:w="1836" w:type="dxa"/>
            <w:vAlign w:val="center"/>
          </w:tcPr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福建工程学院</w:t>
            </w:r>
          </w:p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崔跃鹏等</w:t>
            </w:r>
          </w:p>
        </w:tc>
        <w:tc>
          <w:tcPr>
            <w:tcW w:w="3912" w:type="dxa"/>
            <w:vAlign w:val="center"/>
          </w:tcPr>
          <w:p w:rsidR="00142394" w:rsidRPr="003657BB" w:rsidRDefault="00142394" w:rsidP="003657BB">
            <w:pPr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/>
                <w:sz w:val="24"/>
                <w:szCs w:val="24"/>
              </w:rPr>
              <w:t>(1)</w:t>
            </w: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创建韧性社区的方案分析</w:t>
            </w:r>
          </w:p>
          <w:p w:rsidR="00142394" w:rsidRPr="003657BB" w:rsidRDefault="00142394" w:rsidP="003657BB">
            <w:pPr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/>
                <w:sz w:val="24"/>
                <w:szCs w:val="24"/>
              </w:rPr>
              <w:t>(2)</w:t>
            </w: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韧性社区分区规划与防灾减灾的重要连接</w:t>
            </w:r>
          </w:p>
          <w:p w:rsidR="00142394" w:rsidRPr="003657BB" w:rsidRDefault="00142394" w:rsidP="003657BB">
            <w:pPr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/>
                <w:sz w:val="24"/>
                <w:szCs w:val="24"/>
              </w:rPr>
              <w:t>(3)</w:t>
            </w: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建设韧性社区的工作重点</w:t>
            </w:r>
            <w:r w:rsidRPr="003657BB">
              <w:rPr>
                <w:rFonts w:eastAsia="仿宋_GB2312"/>
                <w:sz w:val="24"/>
                <w:szCs w:val="24"/>
              </w:rPr>
              <w:t xml:space="preserve"> </w:t>
            </w:r>
          </w:p>
          <w:p w:rsidR="00142394" w:rsidRPr="003657BB" w:rsidRDefault="00142394" w:rsidP="00142394">
            <w:pPr>
              <w:tabs>
                <w:tab w:val="left" w:pos="312"/>
              </w:tabs>
              <w:spacing w:line="320" w:lineRule="exact"/>
              <w:ind w:leftChars="100" w:left="31680"/>
              <w:jc w:val="left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/>
                <w:sz w:val="24"/>
                <w:szCs w:val="24"/>
              </w:rPr>
              <w:t>a.</w:t>
            </w: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雨水管理系统</w:t>
            </w:r>
          </w:p>
          <w:p w:rsidR="00142394" w:rsidRPr="003657BB" w:rsidRDefault="00142394" w:rsidP="00142394">
            <w:pPr>
              <w:tabs>
                <w:tab w:val="left" w:pos="312"/>
              </w:tabs>
              <w:spacing w:line="320" w:lineRule="exact"/>
              <w:ind w:leftChars="100" w:left="31680"/>
              <w:jc w:val="left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/>
                <w:sz w:val="24"/>
                <w:szCs w:val="24"/>
              </w:rPr>
              <w:t>b.</w:t>
            </w: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建筑系统</w:t>
            </w:r>
          </w:p>
          <w:p w:rsidR="00142394" w:rsidRPr="003657BB" w:rsidRDefault="00142394" w:rsidP="00142394">
            <w:pPr>
              <w:tabs>
                <w:tab w:val="left" w:pos="312"/>
              </w:tabs>
              <w:spacing w:line="320" w:lineRule="exact"/>
              <w:ind w:leftChars="100" w:left="31680"/>
              <w:jc w:val="left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/>
                <w:sz w:val="24"/>
                <w:szCs w:val="24"/>
              </w:rPr>
              <w:t>c.</w:t>
            </w: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其它建设工作</w:t>
            </w:r>
          </w:p>
        </w:tc>
        <w:tc>
          <w:tcPr>
            <w:tcW w:w="1368" w:type="dxa"/>
            <w:vAlign w:val="center"/>
          </w:tcPr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/>
                <w:sz w:val="24"/>
                <w:szCs w:val="24"/>
              </w:rPr>
              <w:t>2019.07</w:t>
            </w:r>
          </w:p>
        </w:tc>
        <w:tc>
          <w:tcPr>
            <w:tcW w:w="1330" w:type="dxa"/>
            <w:vAlign w:val="center"/>
          </w:tcPr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3657BB">
              <w:rPr>
                <w:rFonts w:eastAsia="仿宋_GB2312"/>
                <w:kern w:val="0"/>
                <w:sz w:val="24"/>
                <w:szCs w:val="24"/>
              </w:rPr>
              <w:t>2020.06</w:t>
            </w:r>
          </w:p>
        </w:tc>
        <w:tc>
          <w:tcPr>
            <w:tcW w:w="1092" w:type="dxa"/>
            <w:vAlign w:val="center"/>
          </w:tcPr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2394" w:rsidRPr="003657BB" w:rsidTr="00DC5F3B">
        <w:trPr>
          <w:cantSplit/>
          <w:trHeight w:hRule="exact" w:val="2316"/>
          <w:jc w:val="center"/>
        </w:trPr>
        <w:tc>
          <w:tcPr>
            <w:tcW w:w="887" w:type="dxa"/>
            <w:vAlign w:val="center"/>
          </w:tcPr>
          <w:p w:rsidR="00142394" w:rsidRPr="003657BB" w:rsidRDefault="00142394" w:rsidP="003657BB">
            <w:pPr>
              <w:tabs>
                <w:tab w:val="left" w:pos="0"/>
              </w:tabs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2077" w:type="dxa"/>
            <w:vAlign w:val="center"/>
          </w:tcPr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/>
                <w:sz w:val="24"/>
                <w:szCs w:val="24"/>
              </w:rPr>
              <w:t>2019-k-75</w:t>
            </w:r>
            <w:bookmarkStart w:id="0" w:name="_GoBack"/>
            <w:bookmarkEnd w:id="0"/>
          </w:p>
        </w:tc>
        <w:tc>
          <w:tcPr>
            <w:tcW w:w="2077" w:type="dxa"/>
            <w:vAlign w:val="center"/>
          </w:tcPr>
          <w:p w:rsidR="00142394" w:rsidRPr="003657BB" w:rsidRDefault="00142394" w:rsidP="003657BB">
            <w:pPr>
              <w:spacing w:line="320" w:lineRule="exact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强台风作用下塔式起重机抗风安全性研究</w:t>
            </w:r>
          </w:p>
        </w:tc>
        <w:tc>
          <w:tcPr>
            <w:tcW w:w="1836" w:type="dxa"/>
            <w:vAlign w:val="center"/>
          </w:tcPr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福建工程学院</w:t>
            </w:r>
          </w:p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谭轶群等、</w:t>
            </w:r>
          </w:p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福州大学</w:t>
            </w:r>
          </w:p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董锐</w:t>
            </w:r>
          </w:p>
        </w:tc>
        <w:tc>
          <w:tcPr>
            <w:tcW w:w="3912" w:type="dxa"/>
            <w:vAlign w:val="center"/>
          </w:tcPr>
          <w:p w:rsidR="00142394" w:rsidRPr="003657BB" w:rsidRDefault="00142394" w:rsidP="003657BB">
            <w:pPr>
              <w:numPr>
                <w:ilvl w:val="0"/>
                <w:numId w:val="5"/>
              </w:numPr>
              <w:spacing w:line="320" w:lineRule="exact"/>
              <w:ind w:left="0" w:firstLine="0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塔式起重机风荷载规范计算方法比较；</w:t>
            </w:r>
          </w:p>
          <w:p w:rsidR="00142394" w:rsidRPr="003657BB" w:rsidRDefault="00142394" w:rsidP="003657BB">
            <w:pPr>
              <w:numPr>
                <w:ilvl w:val="0"/>
                <w:numId w:val="5"/>
              </w:numPr>
              <w:spacing w:line="320" w:lineRule="exact"/>
              <w:ind w:left="0" w:firstLine="0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不同气候模式下塔式起重机抗风安全性评估；</w:t>
            </w:r>
          </w:p>
          <w:p w:rsidR="00142394" w:rsidRPr="003657BB" w:rsidRDefault="00142394" w:rsidP="003657BB">
            <w:pPr>
              <w:numPr>
                <w:ilvl w:val="0"/>
                <w:numId w:val="5"/>
              </w:numPr>
              <w:spacing w:line="320" w:lineRule="exact"/>
              <w:ind w:left="0" w:firstLine="0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塔式起重机风致安全事故分析；</w:t>
            </w:r>
          </w:p>
          <w:p w:rsidR="00142394" w:rsidRPr="003657BB" w:rsidRDefault="00142394" w:rsidP="003657BB">
            <w:pPr>
              <w:numPr>
                <w:ilvl w:val="0"/>
                <w:numId w:val="5"/>
              </w:numPr>
              <w:spacing w:line="320" w:lineRule="exact"/>
              <w:ind w:left="0" w:firstLine="0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福建地区塔式起重机存在的问题及对策。</w:t>
            </w:r>
          </w:p>
        </w:tc>
        <w:tc>
          <w:tcPr>
            <w:tcW w:w="1368" w:type="dxa"/>
            <w:vAlign w:val="center"/>
          </w:tcPr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/>
                <w:sz w:val="24"/>
                <w:szCs w:val="24"/>
              </w:rPr>
              <w:t>2019.07</w:t>
            </w:r>
          </w:p>
        </w:tc>
        <w:tc>
          <w:tcPr>
            <w:tcW w:w="1330" w:type="dxa"/>
            <w:vAlign w:val="center"/>
          </w:tcPr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3657BB">
              <w:rPr>
                <w:rFonts w:eastAsia="仿宋_GB2312"/>
                <w:kern w:val="0"/>
                <w:sz w:val="24"/>
                <w:szCs w:val="24"/>
              </w:rPr>
              <w:t>2020.06</w:t>
            </w:r>
          </w:p>
        </w:tc>
        <w:tc>
          <w:tcPr>
            <w:tcW w:w="1092" w:type="dxa"/>
            <w:vAlign w:val="center"/>
          </w:tcPr>
          <w:p w:rsidR="00142394" w:rsidRDefault="00142394" w:rsidP="003657BB">
            <w:pPr>
              <w:spacing w:line="320" w:lineRule="exact"/>
              <w:jc w:val="center"/>
              <w:rPr>
                <w:rFonts w:eastAsia="仿宋_GB2312" w:hAnsi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应用</w:t>
            </w:r>
          </w:p>
          <w:p w:rsidR="00142394" w:rsidRPr="003657BB" w:rsidRDefault="00142394" w:rsidP="003657B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657BB">
              <w:rPr>
                <w:rFonts w:eastAsia="仿宋_GB2312" w:hAnsi="仿宋_GB2312" w:cs="仿宋_GB2312" w:hint="eastAsia"/>
                <w:sz w:val="24"/>
                <w:szCs w:val="24"/>
              </w:rPr>
              <w:t>研究</w:t>
            </w:r>
          </w:p>
        </w:tc>
      </w:tr>
    </w:tbl>
    <w:p w:rsidR="00142394" w:rsidRPr="003657BB" w:rsidRDefault="00142394">
      <w:pPr>
        <w:rPr>
          <w:rFonts w:eastAsia="仿宋_GB2312"/>
        </w:rPr>
      </w:pPr>
    </w:p>
    <w:sectPr w:rsidR="00142394" w:rsidRPr="003657BB" w:rsidSect="00DC5F3B">
      <w:footerReference w:type="default" r:id="rId7"/>
      <w:pgSz w:w="16838" w:h="11906" w:orient="landscape"/>
      <w:pgMar w:top="1701" w:right="1474" w:bottom="1418" w:left="1588" w:header="851" w:footer="992" w:gutter="0"/>
      <w:pgNumType w:fmt="numberInDash" w:start="8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394" w:rsidRDefault="00142394">
      <w:r>
        <w:separator/>
      </w:r>
    </w:p>
  </w:endnote>
  <w:endnote w:type="continuationSeparator" w:id="1">
    <w:p w:rsidR="00142394" w:rsidRDefault="00142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94" w:rsidRPr="003657BB" w:rsidRDefault="00142394" w:rsidP="00152784">
    <w:pPr>
      <w:pStyle w:val="Footer"/>
      <w:framePr w:wrap="auto" w:vAnchor="text" w:hAnchor="margin" w:xAlign="outside" w:y="1"/>
      <w:rPr>
        <w:rStyle w:val="PageNumber"/>
        <w:rFonts w:ascii="宋体"/>
        <w:sz w:val="28"/>
        <w:szCs w:val="28"/>
      </w:rPr>
    </w:pPr>
    <w:r w:rsidRPr="003657BB">
      <w:rPr>
        <w:rStyle w:val="PageNumber"/>
        <w:rFonts w:ascii="宋体" w:hAnsi="宋体" w:cs="宋体"/>
        <w:sz w:val="28"/>
        <w:szCs w:val="28"/>
      </w:rPr>
      <w:fldChar w:fldCharType="begin"/>
    </w:r>
    <w:r w:rsidRPr="003657BB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3657BB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- 9 -</w:t>
    </w:r>
    <w:r w:rsidRPr="003657BB">
      <w:rPr>
        <w:rStyle w:val="PageNumber"/>
        <w:rFonts w:ascii="宋体" w:hAnsi="宋体" w:cs="宋体"/>
        <w:sz w:val="28"/>
        <w:szCs w:val="28"/>
      </w:rPr>
      <w:fldChar w:fldCharType="end"/>
    </w:r>
  </w:p>
  <w:p w:rsidR="00142394" w:rsidRDefault="00142394" w:rsidP="003657BB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394" w:rsidRDefault="00142394">
      <w:r>
        <w:separator/>
      </w:r>
    </w:p>
  </w:footnote>
  <w:footnote w:type="continuationSeparator" w:id="1">
    <w:p w:rsidR="00142394" w:rsidRDefault="00142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BA3"/>
    <w:multiLevelType w:val="multilevel"/>
    <w:tmpl w:val="04B95BA3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52450F"/>
    <w:multiLevelType w:val="multilevel"/>
    <w:tmpl w:val="1852450F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355699"/>
    <w:multiLevelType w:val="multilevel"/>
    <w:tmpl w:val="3D355699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E8695A"/>
    <w:multiLevelType w:val="multilevel"/>
    <w:tmpl w:val="43E8695A"/>
    <w:lvl w:ilvl="0">
      <w:start w:val="1"/>
      <w:numFmt w:val="decimal"/>
      <w:lvlText w:val="%1"/>
      <w:lvlJc w:val="left"/>
      <w:pPr>
        <w:tabs>
          <w:tab w:val="left" w:pos="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4">
    <w:nsid w:val="57E11CA9"/>
    <w:multiLevelType w:val="multilevel"/>
    <w:tmpl w:val="57E11CA9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A9A154F"/>
    <w:rsid w:val="00035A77"/>
    <w:rsid w:val="000C1DA4"/>
    <w:rsid w:val="00142394"/>
    <w:rsid w:val="00152784"/>
    <w:rsid w:val="00237979"/>
    <w:rsid w:val="003657BB"/>
    <w:rsid w:val="003F29D9"/>
    <w:rsid w:val="00696D9B"/>
    <w:rsid w:val="00704A3B"/>
    <w:rsid w:val="0085310A"/>
    <w:rsid w:val="008901B4"/>
    <w:rsid w:val="0093492F"/>
    <w:rsid w:val="009706C9"/>
    <w:rsid w:val="009F53B0"/>
    <w:rsid w:val="00B1728F"/>
    <w:rsid w:val="00B2093F"/>
    <w:rsid w:val="00BA6929"/>
    <w:rsid w:val="00C402D2"/>
    <w:rsid w:val="00CA610A"/>
    <w:rsid w:val="00CC76EA"/>
    <w:rsid w:val="00D004D0"/>
    <w:rsid w:val="00DB6016"/>
    <w:rsid w:val="00DC5F3B"/>
    <w:rsid w:val="00E6647C"/>
    <w:rsid w:val="00F724ED"/>
    <w:rsid w:val="00F8324F"/>
    <w:rsid w:val="00FD7FA4"/>
    <w:rsid w:val="0A4C7869"/>
    <w:rsid w:val="0ED60E0F"/>
    <w:rsid w:val="0EE1195F"/>
    <w:rsid w:val="0FA302F1"/>
    <w:rsid w:val="132C2ABC"/>
    <w:rsid w:val="13933E30"/>
    <w:rsid w:val="15751477"/>
    <w:rsid w:val="16602F36"/>
    <w:rsid w:val="16E26EB6"/>
    <w:rsid w:val="1A514538"/>
    <w:rsid w:val="1A9A154F"/>
    <w:rsid w:val="1CB2417E"/>
    <w:rsid w:val="25CD7FEF"/>
    <w:rsid w:val="2B462C81"/>
    <w:rsid w:val="36671B2C"/>
    <w:rsid w:val="398D6FB8"/>
    <w:rsid w:val="4D3D2E43"/>
    <w:rsid w:val="52B62B75"/>
    <w:rsid w:val="54B90798"/>
    <w:rsid w:val="5E065B2D"/>
    <w:rsid w:val="65755C07"/>
    <w:rsid w:val="66571DA3"/>
    <w:rsid w:val="67917AD7"/>
    <w:rsid w:val="6A3F682C"/>
    <w:rsid w:val="6FBC71D9"/>
    <w:rsid w:val="70CE2DDF"/>
    <w:rsid w:val="72BE5036"/>
    <w:rsid w:val="75A665F1"/>
    <w:rsid w:val="7CAE3F5F"/>
    <w:rsid w:val="7E355D4F"/>
    <w:rsid w:val="7EBD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37979"/>
    <w:pPr>
      <w:widowControl w:val="0"/>
      <w:jc w:val="both"/>
    </w:pPr>
    <w:rPr>
      <w:rFonts w:ascii="Times New Roman" w:hAnsi="Times New Roman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7979"/>
    <w:pPr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Times New Roman" w:hAnsi="Times New Roman" w:cs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237979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237979"/>
    <w:pPr>
      <w:ind w:firstLineChars="200" w:firstLine="420"/>
    </w:pPr>
  </w:style>
  <w:style w:type="paragraph" w:styleId="Footer">
    <w:name w:val="footer"/>
    <w:basedOn w:val="Normal"/>
    <w:link w:val="FooterChar"/>
    <w:uiPriority w:val="99"/>
    <w:rsid w:val="00365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3657BB"/>
  </w:style>
  <w:style w:type="paragraph" w:styleId="Header">
    <w:name w:val="header"/>
    <w:basedOn w:val="Normal"/>
    <w:link w:val="HeaderChar"/>
    <w:uiPriority w:val="99"/>
    <w:rsid w:val="00365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122</Words>
  <Characters>699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张羽</dc:creator>
  <cp:keywords/>
  <dc:description/>
  <cp:lastModifiedBy>薛飞</cp:lastModifiedBy>
  <cp:revision>4</cp:revision>
  <dcterms:created xsi:type="dcterms:W3CDTF">2019-06-13T12:05:00Z</dcterms:created>
  <dcterms:modified xsi:type="dcterms:W3CDTF">2019-07-17T01:38:00Z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