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35" w:rsidRPr="004D5F38" w:rsidRDefault="006E0835" w:rsidP="003D2370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黑体" w:eastAsia="黑体" w:cs="黑体"/>
          <w:sz w:val="32"/>
          <w:szCs w:val="32"/>
        </w:rPr>
      </w:pPr>
      <w:r w:rsidRPr="004D5F38">
        <w:rPr>
          <w:rFonts w:ascii="黑体" w:eastAsia="黑体" w:cs="黑体" w:hint="eastAsia"/>
          <w:sz w:val="32"/>
          <w:szCs w:val="32"/>
        </w:rPr>
        <w:t>附件</w:t>
      </w:r>
      <w:r w:rsidRPr="004D5F38">
        <w:rPr>
          <w:rFonts w:ascii="黑体" w:eastAsia="黑体" w:cs="黑体"/>
          <w:sz w:val="32"/>
          <w:szCs w:val="32"/>
        </w:rPr>
        <w:t>4</w:t>
      </w:r>
    </w:p>
    <w:p w:rsidR="006E0835" w:rsidRPr="004D5F38" w:rsidRDefault="006E0835" w:rsidP="003D2370">
      <w:pPr>
        <w:pStyle w:val="NormalWeb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4D5F38">
        <w:rPr>
          <w:rFonts w:ascii="方正小标宋简体" w:eastAsia="方正小标宋简体" w:cs="方正小标宋简体" w:hint="eastAsia"/>
          <w:sz w:val="44"/>
          <w:szCs w:val="44"/>
        </w:rPr>
        <w:t>装配式混凝土结构预制构件（部品、部件）报审及溯源公示一览表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1"/>
        <w:gridCol w:w="1132"/>
        <w:gridCol w:w="1205"/>
        <w:gridCol w:w="922"/>
        <w:gridCol w:w="1134"/>
        <w:gridCol w:w="1134"/>
        <w:gridCol w:w="1417"/>
        <w:gridCol w:w="1276"/>
        <w:gridCol w:w="1276"/>
        <w:gridCol w:w="1417"/>
        <w:gridCol w:w="1276"/>
        <w:gridCol w:w="992"/>
        <w:gridCol w:w="992"/>
        <w:gridCol w:w="851"/>
      </w:tblGrid>
      <w:tr w:rsidR="006E0835" w:rsidRPr="00791BA1">
        <w:trPr>
          <w:trHeight w:val="749"/>
          <w:jc w:val="center"/>
        </w:trPr>
        <w:tc>
          <w:tcPr>
            <w:tcW w:w="2263" w:type="dxa"/>
            <w:gridSpan w:val="2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工程名称</w:t>
            </w:r>
          </w:p>
        </w:tc>
        <w:tc>
          <w:tcPr>
            <w:tcW w:w="4395" w:type="dxa"/>
            <w:gridSpan w:val="4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施工单位</w:t>
            </w:r>
          </w:p>
        </w:tc>
        <w:tc>
          <w:tcPr>
            <w:tcW w:w="6804" w:type="dxa"/>
            <w:gridSpan w:val="6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934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构件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名称</w:t>
            </w: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规格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型号</w:t>
            </w: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强度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等级</w:t>
            </w: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数量</w:t>
            </w: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使用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部位</w:t>
            </w: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进场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日期</w:t>
            </w: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是否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驻厂监督</w:t>
            </w: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生产厂家及联系电话</w:t>
            </w: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合格证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编号</w:t>
            </w: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结构性能检验报告编号</w:t>
            </w: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进厂检验报告编号</w:t>
            </w: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审查</w:t>
            </w:r>
          </w:p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结果</w:t>
            </w: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报审通过时间</w:t>
            </w: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791BA1">
              <w:rPr>
                <w:rFonts w:ascii="仿宋_GB2312" w:eastAsia="仿宋_GB2312" w:hAnsi="等线" w:cs="仿宋_GB2312" w:hint="eastAsia"/>
                <w:kern w:val="2"/>
              </w:rPr>
              <w:t>备注</w:t>
            </w: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E0835" w:rsidRPr="00791BA1">
        <w:trPr>
          <w:trHeight w:val="767"/>
          <w:jc w:val="center"/>
        </w:trPr>
        <w:tc>
          <w:tcPr>
            <w:tcW w:w="113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05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2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992" w:type="dxa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:rsidR="006E0835" w:rsidRPr="00791BA1" w:rsidRDefault="006E0835" w:rsidP="00791BA1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</w:tbl>
    <w:p w:rsidR="006E0835" w:rsidRDefault="006E0835">
      <w:pPr>
        <w:rPr>
          <w:rFonts w:cs="Times New Roman"/>
        </w:rPr>
      </w:pPr>
    </w:p>
    <w:sectPr w:rsidR="006E0835" w:rsidSect="004D5F38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35" w:rsidRDefault="006E08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0835" w:rsidRDefault="006E08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35" w:rsidRPr="004D5F38" w:rsidRDefault="006E0835" w:rsidP="00013933">
    <w:pPr>
      <w:pStyle w:val="Footer"/>
      <w:framePr w:wrap="auto" w:vAnchor="text" w:hAnchor="margin" w:xAlign="outside" w:y="1"/>
      <w:rPr>
        <w:rStyle w:val="PageNumber"/>
        <w:rFonts w:ascii="宋体" w:eastAsia="宋体" w:hAnsi="宋体" w:cs="Times New Roman"/>
        <w:sz w:val="28"/>
        <w:szCs w:val="28"/>
      </w:rPr>
    </w:pPr>
    <w:r w:rsidRPr="004D5F38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4D5F38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4D5F38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- 11 -</w:t>
    </w:r>
    <w:r w:rsidRPr="004D5F38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6E0835" w:rsidRDefault="006E0835" w:rsidP="004D5F38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35" w:rsidRDefault="006E08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0835" w:rsidRDefault="006E08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370"/>
    <w:rsid w:val="00013933"/>
    <w:rsid w:val="0002311F"/>
    <w:rsid w:val="001769B2"/>
    <w:rsid w:val="001F330E"/>
    <w:rsid w:val="002C005B"/>
    <w:rsid w:val="003D2370"/>
    <w:rsid w:val="00457055"/>
    <w:rsid w:val="004D5F38"/>
    <w:rsid w:val="006E0835"/>
    <w:rsid w:val="00791BA1"/>
    <w:rsid w:val="00A734F4"/>
    <w:rsid w:val="00C0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70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D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3D2370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D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4723"/>
    <w:rPr>
      <w:rFonts w:cs="等线"/>
      <w:sz w:val="18"/>
      <w:szCs w:val="18"/>
    </w:rPr>
  </w:style>
  <w:style w:type="character" w:styleId="PageNumber">
    <w:name w:val="page number"/>
    <w:basedOn w:val="DefaultParagraphFont"/>
    <w:uiPriority w:val="99"/>
    <w:rsid w:val="004D5F38"/>
  </w:style>
  <w:style w:type="paragraph" w:styleId="Header">
    <w:name w:val="header"/>
    <w:basedOn w:val="Normal"/>
    <w:link w:val="HeaderChar"/>
    <w:uiPriority w:val="99"/>
    <w:rsid w:val="004D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4723"/>
    <w:rPr>
      <w:rFonts w:cs="等线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34</Words>
  <Characters>199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高泳波</dc:creator>
  <cp:keywords/>
  <dc:description/>
  <cp:lastModifiedBy>李坚</cp:lastModifiedBy>
  <cp:revision>4</cp:revision>
  <cp:lastPrinted>2017-09-14T07:36:00Z</cp:lastPrinted>
  <dcterms:created xsi:type="dcterms:W3CDTF">2017-09-06T07:16:00Z</dcterms:created>
  <dcterms:modified xsi:type="dcterms:W3CDTF">2017-09-14T07:36:00Z</dcterms:modified>
</cp:coreProperties>
</file>